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790B4" w14:textId="3DBE3AEB" w:rsidR="003E6B94" w:rsidRPr="006F4992" w:rsidRDefault="009F3A73" w:rsidP="003E6B9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E2CAD18" wp14:editId="6D460677">
            <wp:extent cx="2238233" cy="846586"/>
            <wp:effectExtent l="0" t="0" r="0" b="0"/>
            <wp:docPr id="1892186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140" cy="853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72E8A" w14:textId="77777777" w:rsidR="003E6B94" w:rsidRDefault="003E6B94" w:rsidP="003E6B94">
      <w:pPr>
        <w:spacing w:after="0" w:line="240" w:lineRule="auto"/>
        <w:rPr>
          <w:rFonts w:ascii="Arial" w:hAnsi="Arial"/>
          <w:b/>
          <w:sz w:val="16"/>
          <w:szCs w:val="16"/>
        </w:rPr>
      </w:pPr>
    </w:p>
    <w:p w14:paraId="1CFE323E" w14:textId="77777777" w:rsidR="003E6B94" w:rsidRPr="00AC180E" w:rsidRDefault="003E6B94" w:rsidP="003E6B94">
      <w:pPr>
        <w:spacing w:after="0" w:line="240" w:lineRule="auto"/>
        <w:rPr>
          <w:rFonts w:ascii="Arial" w:hAnsi="Arial"/>
          <w:sz w:val="16"/>
          <w:szCs w:val="16"/>
        </w:rPr>
      </w:pPr>
      <w:r w:rsidRPr="00EB5A88">
        <w:rPr>
          <w:rFonts w:ascii="Arial" w:hAnsi="Arial"/>
          <w:b/>
          <w:sz w:val="16"/>
          <w:szCs w:val="16"/>
        </w:rPr>
        <w:t>NEWS RELEASE</w:t>
      </w:r>
    </w:p>
    <w:p w14:paraId="5EDA4179" w14:textId="77777777" w:rsidR="003E6B94" w:rsidRPr="001A1001" w:rsidRDefault="003E6B94" w:rsidP="003E6B94">
      <w:pPr>
        <w:spacing w:after="0" w:line="240" w:lineRule="auto"/>
        <w:rPr>
          <w:rFonts w:ascii="Arial" w:hAnsi="Arial"/>
          <w:i/>
          <w:sz w:val="16"/>
          <w:szCs w:val="16"/>
        </w:rPr>
      </w:pPr>
      <w:r w:rsidRPr="001A1001">
        <w:rPr>
          <w:rFonts w:ascii="Arial" w:hAnsi="Arial"/>
          <w:i/>
          <w:sz w:val="16"/>
          <w:szCs w:val="16"/>
        </w:rPr>
        <w:t>For Immediate Release</w:t>
      </w:r>
    </w:p>
    <w:p w14:paraId="760EADB3" w14:textId="77777777" w:rsidR="003E6B94" w:rsidRPr="00FE441F" w:rsidRDefault="003E6B94" w:rsidP="003E6B94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FE441F">
        <w:rPr>
          <w:rFonts w:ascii="Arial" w:hAnsi="Arial" w:cs="Arial"/>
          <w:sz w:val="18"/>
          <w:szCs w:val="18"/>
        </w:rPr>
        <w:t>For more information, contact:</w:t>
      </w:r>
    </w:p>
    <w:p w14:paraId="2C2A97B3" w14:textId="7341BD5E" w:rsidR="003E6B94" w:rsidRPr="00FE441F" w:rsidRDefault="00FE441F" w:rsidP="003E6B94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FE441F">
        <w:rPr>
          <w:rFonts w:ascii="Arial" w:hAnsi="Arial" w:cs="Arial"/>
          <w:sz w:val="18"/>
          <w:szCs w:val="18"/>
        </w:rPr>
        <w:t xml:space="preserve">Ron Miller </w:t>
      </w:r>
    </w:p>
    <w:p w14:paraId="0DFFB9B5" w14:textId="0A895FB5" w:rsidR="00FE441F" w:rsidRPr="00FE441F" w:rsidRDefault="00FE441F" w:rsidP="003E6B94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FE441F">
        <w:rPr>
          <w:rFonts w:ascii="Arial" w:hAnsi="Arial" w:cs="Arial"/>
          <w:sz w:val="18"/>
          <w:szCs w:val="18"/>
        </w:rPr>
        <w:t>972-316-8112</w:t>
      </w:r>
    </w:p>
    <w:p w14:paraId="1739140F" w14:textId="7BBC0A4C" w:rsidR="00FE441F" w:rsidRPr="00FE441F" w:rsidRDefault="00FE441F" w:rsidP="003E6B94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hyperlink r:id="rId5" w:history="1">
        <w:r w:rsidRPr="00FE441F">
          <w:rPr>
            <w:rStyle w:val="Hyperlink"/>
            <w:rFonts w:ascii="Arial" w:hAnsi="Arial" w:cs="Arial"/>
            <w:sz w:val="18"/>
            <w:szCs w:val="18"/>
          </w:rPr>
          <w:t>ron.miller@smpcorp.com</w:t>
        </w:r>
      </w:hyperlink>
    </w:p>
    <w:p w14:paraId="28CA4316" w14:textId="77777777" w:rsidR="003E6B94" w:rsidRDefault="003E6B94" w:rsidP="003E6B94">
      <w:pPr>
        <w:tabs>
          <w:tab w:val="left" w:pos="705"/>
          <w:tab w:val="center" w:pos="5112"/>
        </w:tabs>
        <w:spacing w:after="0" w:line="240" w:lineRule="auto"/>
        <w:rPr>
          <w:rFonts w:ascii="Arial" w:hAnsi="Arial" w:cs="Arial"/>
          <w:b/>
          <w:sz w:val="40"/>
          <w:szCs w:val="40"/>
        </w:rPr>
      </w:pPr>
    </w:p>
    <w:p w14:paraId="4E994FB9" w14:textId="77777777" w:rsidR="00FE441F" w:rsidRPr="00286398" w:rsidRDefault="00FE441F" w:rsidP="003E6B94">
      <w:pPr>
        <w:tabs>
          <w:tab w:val="left" w:pos="705"/>
          <w:tab w:val="center" w:pos="5112"/>
        </w:tabs>
        <w:spacing w:after="0" w:line="240" w:lineRule="auto"/>
        <w:rPr>
          <w:rFonts w:ascii="Arial" w:hAnsi="Arial" w:cs="Arial"/>
          <w:b/>
          <w:sz w:val="40"/>
          <w:szCs w:val="40"/>
        </w:rPr>
      </w:pPr>
    </w:p>
    <w:p w14:paraId="727C74F6" w14:textId="37D51509" w:rsidR="003E6B94" w:rsidRPr="00B40DF8" w:rsidRDefault="009F3A73" w:rsidP="003E6B94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Standard Motor Products</w:t>
      </w:r>
      <w:r w:rsidR="003E6B94" w:rsidRPr="00B40DF8">
        <w:rPr>
          <w:rFonts w:ascii="Arial" w:hAnsi="Arial" w:cs="Arial"/>
          <w:b/>
          <w:bCs/>
          <w:sz w:val="40"/>
          <w:szCs w:val="40"/>
        </w:rPr>
        <w:t xml:space="preserve"> Expands Climate Control Portfolio with New Line of OE-Engineered A/C Condensers</w:t>
      </w:r>
    </w:p>
    <w:p w14:paraId="2B9FF6A2" w14:textId="77777777" w:rsidR="003E6B94" w:rsidRDefault="003E6B94" w:rsidP="003E6B94">
      <w:pPr>
        <w:spacing w:after="0" w:line="240" w:lineRule="auto"/>
        <w:rPr>
          <w:rFonts w:ascii="Arial" w:hAnsi="Arial" w:cs="Arial"/>
          <w:b/>
          <w:bCs/>
        </w:rPr>
      </w:pPr>
    </w:p>
    <w:p w14:paraId="32C562AB" w14:textId="480831EE" w:rsidR="003E6B94" w:rsidRPr="003D132C" w:rsidRDefault="003E6B94" w:rsidP="003E6B94">
      <w:pPr>
        <w:spacing w:after="0" w:line="240" w:lineRule="auto"/>
        <w:rPr>
          <w:rFonts w:ascii="Arial" w:hAnsi="Arial" w:cs="Arial"/>
          <w:color w:val="000000"/>
        </w:rPr>
      </w:pPr>
      <w:r w:rsidRPr="00C80713">
        <w:rPr>
          <w:rFonts w:ascii="Arial" w:hAnsi="Arial" w:cs="Arial"/>
          <w:b/>
          <w:bCs/>
        </w:rPr>
        <w:t xml:space="preserve">LEWISVILLE, Texas – </w:t>
      </w:r>
      <w:r>
        <w:rPr>
          <w:rFonts w:ascii="Arial" w:hAnsi="Arial" w:cs="Arial"/>
          <w:b/>
          <w:bCs/>
        </w:rPr>
        <w:t xml:space="preserve">Oct. 28, 2026 </w:t>
      </w:r>
      <w:r w:rsidRPr="00C80713">
        <w:rPr>
          <w:rFonts w:ascii="Arial" w:hAnsi="Arial" w:cs="Arial"/>
        </w:rPr>
        <w:t xml:space="preserve">– </w:t>
      </w:r>
      <w:r w:rsidR="009F3A73" w:rsidRPr="003D132C">
        <w:rPr>
          <w:rFonts w:ascii="Arial" w:hAnsi="Arial" w:cs="Arial"/>
          <w:color w:val="000000"/>
        </w:rPr>
        <w:t>Standard Motor Products, Inc. (SMP), through its Temperature Control Division and flagship Four Seasons</w:t>
      </w:r>
      <w:r w:rsidR="009F3A73" w:rsidRPr="003D132C">
        <w:rPr>
          <w:rFonts w:ascii="Arial" w:hAnsi="Arial" w:cs="Arial"/>
          <w:color w:val="000000"/>
          <w:vertAlign w:val="superscript"/>
        </w:rPr>
        <w:t>®</w:t>
      </w:r>
      <w:r w:rsidR="009F3A73" w:rsidRPr="003D132C">
        <w:rPr>
          <w:rFonts w:ascii="Arial" w:hAnsi="Arial" w:cs="Arial"/>
          <w:color w:val="000000"/>
        </w:rPr>
        <w:t xml:space="preserve"> brand,</w:t>
      </w:r>
      <w:r w:rsidRPr="003D132C">
        <w:rPr>
          <w:rFonts w:ascii="Arial" w:hAnsi="Arial" w:cs="Arial"/>
          <w:color w:val="000000"/>
        </w:rPr>
        <w:t xml:space="preserve"> has introduced a comprehensive line of A/C condensers engineered to meet OE performance specifications across a broad range of foreign name plate and domestic vehicles.</w:t>
      </w:r>
    </w:p>
    <w:p w14:paraId="59670E57" w14:textId="77777777" w:rsidR="003E6B94" w:rsidRPr="003D132C" w:rsidRDefault="003E6B94" w:rsidP="003E6B94">
      <w:pPr>
        <w:spacing w:after="0" w:line="240" w:lineRule="auto"/>
        <w:rPr>
          <w:rFonts w:ascii="Arial" w:hAnsi="Arial" w:cs="Arial"/>
          <w:color w:val="000000"/>
        </w:rPr>
      </w:pPr>
    </w:p>
    <w:p w14:paraId="619DFFBD" w14:textId="1DE2DAF3" w:rsidR="003E6B94" w:rsidRPr="003D132C" w:rsidRDefault="003E6B94" w:rsidP="003E6B94">
      <w:pPr>
        <w:spacing w:after="0" w:line="240" w:lineRule="auto"/>
        <w:rPr>
          <w:rFonts w:ascii="Arial" w:hAnsi="Arial" w:cs="Arial"/>
          <w:color w:val="000000"/>
        </w:rPr>
      </w:pPr>
      <w:r w:rsidRPr="003D132C">
        <w:rPr>
          <w:rFonts w:ascii="Arial" w:hAnsi="Arial" w:cs="Arial"/>
          <w:color w:val="000000"/>
        </w:rPr>
        <w:t xml:space="preserve">The new line provides market leading coverage for domestic and import vehicles and </w:t>
      </w:r>
      <w:proofErr w:type="gramStart"/>
      <w:r w:rsidRPr="003D132C">
        <w:rPr>
          <w:rFonts w:ascii="Arial" w:hAnsi="Arial" w:cs="Arial"/>
          <w:color w:val="000000"/>
        </w:rPr>
        <w:t>is backed</w:t>
      </w:r>
      <w:proofErr w:type="gramEnd"/>
      <w:r w:rsidRPr="003D132C">
        <w:rPr>
          <w:rFonts w:ascii="Arial" w:hAnsi="Arial" w:cs="Arial"/>
          <w:color w:val="000000"/>
        </w:rPr>
        <w:t xml:space="preserve"> by more than </w:t>
      </w:r>
      <w:proofErr w:type="gramStart"/>
      <w:r w:rsidRPr="003D132C">
        <w:rPr>
          <w:rFonts w:ascii="Arial" w:hAnsi="Arial" w:cs="Arial"/>
          <w:color w:val="000000"/>
        </w:rPr>
        <w:t>100</w:t>
      </w:r>
      <w:proofErr w:type="gramEnd"/>
      <w:r w:rsidRPr="003D132C">
        <w:rPr>
          <w:rFonts w:ascii="Arial" w:hAnsi="Arial" w:cs="Arial"/>
          <w:color w:val="000000"/>
        </w:rPr>
        <w:t xml:space="preserve"> years of experience serving the automotive aftermarket. </w:t>
      </w:r>
      <w:r w:rsidR="006756DE" w:rsidRPr="003D132C">
        <w:rPr>
          <w:rFonts w:ascii="Arial" w:hAnsi="Arial" w:cs="Arial"/>
          <w:color w:val="000000"/>
        </w:rPr>
        <w:t>Engineered to OE dimensional fit and thermal performance specifications</w:t>
      </w:r>
      <w:r w:rsidRPr="003D132C">
        <w:rPr>
          <w:rFonts w:ascii="Arial" w:hAnsi="Arial" w:cs="Arial"/>
          <w:color w:val="000000"/>
        </w:rPr>
        <w:t>, Four Seasons A/C condensers deliver the quality and reliability professional technicians expect while helping distributors and repair facilities simplify inventory management.</w:t>
      </w:r>
    </w:p>
    <w:p w14:paraId="0568D13A" w14:textId="77777777" w:rsidR="003E6B94" w:rsidRPr="003D132C" w:rsidRDefault="003E6B94" w:rsidP="003E6B94">
      <w:pPr>
        <w:spacing w:after="0" w:line="240" w:lineRule="auto"/>
        <w:rPr>
          <w:rFonts w:ascii="Arial" w:hAnsi="Arial" w:cs="Arial"/>
          <w:color w:val="000000"/>
        </w:rPr>
      </w:pPr>
    </w:p>
    <w:p w14:paraId="212F5033" w14:textId="77777777" w:rsidR="003E6B94" w:rsidRPr="003D132C" w:rsidRDefault="003E6B94" w:rsidP="003E6B94">
      <w:pPr>
        <w:spacing w:after="0" w:line="240" w:lineRule="auto"/>
        <w:rPr>
          <w:rFonts w:ascii="Arial" w:hAnsi="Arial" w:cs="Arial"/>
          <w:color w:val="000000"/>
        </w:rPr>
      </w:pPr>
      <w:r w:rsidRPr="003D132C">
        <w:rPr>
          <w:rFonts w:ascii="Arial" w:hAnsi="Arial" w:cs="Arial"/>
          <w:color w:val="000000"/>
        </w:rPr>
        <w:t xml:space="preserve">Each condenser </w:t>
      </w:r>
      <w:proofErr w:type="gramStart"/>
      <w:r w:rsidRPr="003D132C">
        <w:rPr>
          <w:rFonts w:ascii="Arial" w:hAnsi="Arial" w:cs="Arial"/>
          <w:color w:val="000000"/>
        </w:rPr>
        <w:t>is manufactured</w:t>
      </w:r>
      <w:proofErr w:type="gramEnd"/>
      <w:r w:rsidRPr="003D132C">
        <w:rPr>
          <w:rFonts w:ascii="Arial" w:hAnsi="Arial" w:cs="Arial"/>
          <w:color w:val="000000"/>
        </w:rPr>
        <w:t xml:space="preserve"> as a direct-fit replacement with OE-style construction and cooling capacity to support proper system performance and efficient installation. Units include the required sealing components for a complete, leak-free installation and </w:t>
      </w:r>
      <w:proofErr w:type="gramStart"/>
      <w:r w:rsidRPr="003D132C">
        <w:rPr>
          <w:rFonts w:ascii="Arial" w:hAnsi="Arial" w:cs="Arial"/>
          <w:color w:val="000000"/>
        </w:rPr>
        <w:t>are packaged</w:t>
      </w:r>
      <w:proofErr w:type="gramEnd"/>
      <w:r w:rsidRPr="003D132C">
        <w:rPr>
          <w:rFonts w:ascii="Arial" w:hAnsi="Arial" w:cs="Arial"/>
          <w:color w:val="000000"/>
        </w:rPr>
        <w:t xml:space="preserve"> to protect critical heat-exchanger fins and connections during shipping and handling.</w:t>
      </w:r>
    </w:p>
    <w:p w14:paraId="2F247BDC" w14:textId="77777777" w:rsidR="003E6B94" w:rsidRPr="003D132C" w:rsidRDefault="003E6B94" w:rsidP="003E6B94">
      <w:pPr>
        <w:spacing w:after="0" w:line="240" w:lineRule="auto"/>
        <w:rPr>
          <w:rFonts w:ascii="Arial" w:hAnsi="Arial" w:cs="Arial"/>
          <w:color w:val="000000"/>
        </w:rPr>
      </w:pPr>
    </w:p>
    <w:p w14:paraId="25B07DC4" w14:textId="037452D0" w:rsidR="003E6B94" w:rsidRPr="003D132C" w:rsidRDefault="003E6B94" w:rsidP="003E6B94">
      <w:pPr>
        <w:spacing w:after="0" w:line="240" w:lineRule="auto"/>
        <w:rPr>
          <w:rFonts w:ascii="Arial" w:hAnsi="Arial" w:cs="Arial"/>
          <w:color w:val="000000"/>
        </w:rPr>
      </w:pPr>
      <w:r w:rsidRPr="003D132C">
        <w:rPr>
          <w:rFonts w:ascii="Arial" w:hAnsi="Arial" w:cs="Arial"/>
          <w:color w:val="000000"/>
        </w:rPr>
        <w:t>With the addition of A/C condensers, customers can source complete A/C system repair solutions from a single, trusted supplier. The Four Seasons climate control portfolio includes new and reman</w:t>
      </w:r>
      <w:r w:rsidR="003D132C">
        <w:rPr>
          <w:rFonts w:ascii="Arial" w:hAnsi="Arial" w:cs="Arial"/>
          <w:color w:val="000000"/>
        </w:rPr>
        <w:t>ufactured</w:t>
      </w:r>
      <w:r w:rsidRPr="003D132C">
        <w:rPr>
          <w:rFonts w:ascii="Arial" w:hAnsi="Arial" w:cs="Arial"/>
          <w:color w:val="000000"/>
        </w:rPr>
        <w:t xml:space="preserve"> compressors, evaporators, accumulators, receiver driers, expansion devices, </w:t>
      </w:r>
      <w:proofErr w:type="gramStart"/>
      <w:r w:rsidRPr="003D132C">
        <w:rPr>
          <w:rFonts w:ascii="Arial" w:hAnsi="Arial" w:cs="Arial"/>
          <w:color w:val="000000"/>
        </w:rPr>
        <w:t>hoses</w:t>
      </w:r>
      <w:proofErr w:type="gramEnd"/>
      <w:r w:rsidRPr="003D132C">
        <w:rPr>
          <w:rFonts w:ascii="Arial" w:hAnsi="Arial" w:cs="Arial"/>
          <w:color w:val="000000"/>
        </w:rPr>
        <w:t xml:space="preserve"> and repair kits.</w:t>
      </w:r>
    </w:p>
    <w:p w14:paraId="7ED58FAE" w14:textId="77777777" w:rsidR="003E6B94" w:rsidRPr="003D132C" w:rsidRDefault="003E6B94" w:rsidP="003E6B94">
      <w:pPr>
        <w:spacing w:after="0" w:line="240" w:lineRule="auto"/>
        <w:rPr>
          <w:rFonts w:ascii="Arial" w:hAnsi="Arial" w:cs="Arial"/>
          <w:color w:val="000000"/>
        </w:rPr>
      </w:pPr>
    </w:p>
    <w:p w14:paraId="61F6115A" w14:textId="659B5A20" w:rsidR="003E6B94" w:rsidRDefault="003E6B94" w:rsidP="003E6B94">
      <w:pPr>
        <w:spacing w:after="0" w:line="240" w:lineRule="auto"/>
        <w:rPr>
          <w:rFonts w:ascii="Arial" w:hAnsi="Arial" w:cs="Arial"/>
          <w:color w:val="000000"/>
        </w:rPr>
      </w:pPr>
      <w:r w:rsidRPr="003D132C">
        <w:rPr>
          <w:rFonts w:ascii="Arial" w:hAnsi="Arial" w:cs="Arial"/>
          <w:color w:val="000000"/>
        </w:rPr>
        <w:t xml:space="preserve">“Adding premium A/C condensers to the Four Seasons portfolio reinforces our commitment to providing complete thermal management solutions for professional installers,” </w:t>
      </w:r>
      <w:r w:rsidR="009F3A73" w:rsidRPr="003D132C">
        <w:rPr>
          <w:rFonts w:ascii="Arial" w:hAnsi="Arial" w:cs="Arial"/>
          <w:color w:val="000000"/>
        </w:rPr>
        <w:t xml:space="preserve">said Jack Ramsey, senior vice president of sales and marketing at Standard Motor Products. </w:t>
      </w:r>
      <w:r w:rsidRPr="003D132C">
        <w:rPr>
          <w:rFonts w:ascii="Arial" w:hAnsi="Arial" w:cs="Arial"/>
          <w:color w:val="000000"/>
        </w:rPr>
        <w:t>“With OE-engineered performance, extensive application coverage and a full range of HVAC components from a single source</w:t>
      </w:r>
      <w:r w:rsidRPr="00C80713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we are</w:t>
      </w:r>
      <w:r w:rsidRPr="00C80713">
        <w:rPr>
          <w:rFonts w:ascii="Arial" w:hAnsi="Arial" w:cs="Arial"/>
          <w:color w:val="000000"/>
        </w:rPr>
        <w:t xml:space="preserve"> helping distribution partners reduce complexity </w:t>
      </w:r>
      <w:r>
        <w:rPr>
          <w:rFonts w:ascii="Arial" w:hAnsi="Arial" w:cs="Arial"/>
          <w:color w:val="000000"/>
        </w:rPr>
        <w:t>and</w:t>
      </w:r>
      <w:r w:rsidRPr="00C80713">
        <w:rPr>
          <w:rFonts w:ascii="Arial" w:hAnsi="Arial" w:cs="Arial"/>
          <w:color w:val="000000"/>
        </w:rPr>
        <w:t xml:space="preserve"> giving technicians confidence in every repair.”</w:t>
      </w:r>
    </w:p>
    <w:p w14:paraId="38048F60" w14:textId="77777777" w:rsidR="003E6B94" w:rsidRPr="00D472E9" w:rsidRDefault="003E6B94" w:rsidP="003E6B94">
      <w:pPr>
        <w:spacing w:after="0" w:line="240" w:lineRule="auto"/>
        <w:rPr>
          <w:rFonts w:ascii="Arial" w:hAnsi="Arial" w:cs="Arial"/>
          <w:color w:val="000000"/>
        </w:rPr>
      </w:pPr>
    </w:p>
    <w:p w14:paraId="21FD1C03" w14:textId="77777777" w:rsidR="003E6B94" w:rsidRPr="00D472E9" w:rsidRDefault="003E6B94" w:rsidP="003E6B94">
      <w:pPr>
        <w:spacing w:after="0" w:line="240" w:lineRule="auto"/>
        <w:rPr>
          <w:rFonts w:ascii="Arial" w:hAnsi="Arial" w:cs="Arial"/>
          <w:b/>
          <w:bCs/>
        </w:rPr>
      </w:pPr>
      <w:r w:rsidRPr="00D472E9">
        <w:rPr>
          <w:rFonts w:ascii="Arial" w:hAnsi="Arial" w:cs="Arial"/>
          <w:b/>
          <w:bCs/>
        </w:rPr>
        <w:t>About Standard Motor Products:</w:t>
      </w:r>
    </w:p>
    <w:p w14:paraId="54A08AC4" w14:textId="41D83757" w:rsidR="003E6B94" w:rsidRDefault="003E6B94" w:rsidP="003E6B94">
      <w:pPr>
        <w:spacing w:after="0" w:line="240" w:lineRule="auto"/>
        <w:rPr>
          <w:rFonts w:ascii="Arial" w:hAnsi="Arial" w:cs="Arial"/>
        </w:rPr>
      </w:pPr>
      <w:r w:rsidRPr="00D472E9">
        <w:rPr>
          <w:rFonts w:ascii="Arial" w:hAnsi="Arial" w:cs="Arial"/>
        </w:rPr>
        <w:t>Standard Motor Products, Inc. (NYSE: SMP) is a leading manufacturer and distributor of premium replacement parts for our customers in the automotive aftermarket</w:t>
      </w:r>
      <w:proofErr w:type="gramStart"/>
      <w:r w:rsidRPr="00D472E9">
        <w:rPr>
          <w:rFonts w:ascii="Arial" w:hAnsi="Arial" w:cs="Arial"/>
        </w:rPr>
        <w:t xml:space="preserve">.  </w:t>
      </w:r>
      <w:proofErr w:type="gramEnd"/>
      <w:r w:rsidRPr="00D472E9">
        <w:rPr>
          <w:rFonts w:ascii="Arial" w:hAnsi="Arial" w:cs="Arial"/>
        </w:rPr>
        <w:t xml:space="preserve">For over a century, </w:t>
      </w:r>
      <w:proofErr w:type="gramStart"/>
      <w:r w:rsidRPr="00D472E9">
        <w:rPr>
          <w:rFonts w:ascii="Arial" w:hAnsi="Arial" w:cs="Arial"/>
        </w:rPr>
        <w:t>we've</w:t>
      </w:r>
      <w:proofErr w:type="gramEnd"/>
      <w:r w:rsidRPr="00D472E9">
        <w:rPr>
          <w:rFonts w:ascii="Arial" w:hAnsi="Arial" w:cs="Arial"/>
        </w:rPr>
        <w:t xml:space="preserve"> </w:t>
      </w:r>
      <w:proofErr w:type="gramStart"/>
      <w:r w:rsidRPr="00D472E9">
        <w:rPr>
          <w:rFonts w:ascii="Arial" w:hAnsi="Arial" w:cs="Arial"/>
        </w:rPr>
        <w:t>been dedicated</w:t>
      </w:r>
      <w:proofErr w:type="gramEnd"/>
      <w:r w:rsidRPr="00D472E9">
        <w:rPr>
          <w:rFonts w:ascii="Arial" w:hAnsi="Arial" w:cs="Arial"/>
        </w:rPr>
        <w:t xml:space="preserve"> to engineering </w:t>
      </w:r>
      <w:proofErr w:type="gramStart"/>
      <w:r w:rsidRPr="00D472E9">
        <w:rPr>
          <w:rFonts w:ascii="Arial" w:hAnsi="Arial" w:cs="Arial"/>
        </w:rPr>
        <w:t>top</w:t>
      </w:r>
      <w:proofErr w:type="gramEnd"/>
      <w:r w:rsidRPr="00D472E9">
        <w:rPr>
          <w:rFonts w:ascii="Arial" w:hAnsi="Arial" w:cs="Arial"/>
        </w:rPr>
        <w:t xml:space="preserve">-performing replacement parts for vehicles worldwide. From </w:t>
      </w:r>
      <w:proofErr w:type="gramStart"/>
      <w:r w:rsidRPr="00D472E9">
        <w:rPr>
          <w:rFonts w:ascii="Arial" w:hAnsi="Arial" w:cs="Arial"/>
        </w:rPr>
        <w:t>cutting-edge</w:t>
      </w:r>
      <w:proofErr w:type="gramEnd"/>
      <w:r w:rsidRPr="00D472E9">
        <w:rPr>
          <w:rFonts w:ascii="Arial" w:hAnsi="Arial" w:cs="Arial"/>
        </w:rPr>
        <w:t xml:space="preserve"> sensors and precision Gasoline Direct Injectors to advanced climate control systems, our commitment to research and precision manufacturing ensures every part inside our box performs flawlessly and lasts. Visit </w:t>
      </w:r>
      <w:hyperlink r:id="rId6" w:history="1">
        <w:r w:rsidR="007009D0" w:rsidRPr="003F5B79">
          <w:rPr>
            <w:rStyle w:val="Hyperlink"/>
            <w:rFonts w:ascii="Arial" w:hAnsi="Arial" w:cs="Arial"/>
          </w:rPr>
          <w:t>www.smpcorp.com</w:t>
        </w:r>
      </w:hyperlink>
      <w:r w:rsidR="007009D0">
        <w:rPr>
          <w:rFonts w:ascii="Arial" w:hAnsi="Arial" w:cs="Arial"/>
        </w:rPr>
        <w:t xml:space="preserve"> </w:t>
      </w:r>
      <w:r w:rsidRPr="00D472E9">
        <w:rPr>
          <w:rFonts w:ascii="Arial" w:hAnsi="Arial" w:cs="Arial"/>
        </w:rPr>
        <w:t>for more information.</w:t>
      </w:r>
      <w:r>
        <w:rPr>
          <w:rFonts w:ascii="Arial" w:hAnsi="Arial" w:cs="Arial"/>
        </w:rPr>
        <w:t xml:space="preserve"> </w:t>
      </w:r>
    </w:p>
    <w:p w14:paraId="2BCC668A" w14:textId="77777777" w:rsidR="003E6B94" w:rsidRDefault="003E6B94" w:rsidP="003E6B94">
      <w:pPr>
        <w:spacing w:after="0" w:line="240" w:lineRule="auto"/>
        <w:rPr>
          <w:rFonts w:ascii="Arial" w:hAnsi="Arial" w:cs="Arial"/>
        </w:rPr>
      </w:pPr>
    </w:p>
    <w:p w14:paraId="5484EB04" w14:textId="77777777" w:rsidR="003E6B94" w:rsidRDefault="003E6B94" w:rsidP="003E6B94">
      <w:pPr>
        <w:spacing w:after="0" w:line="240" w:lineRule="auto"/>
        <w:rPr>
          <w:rFonts w:ascii="Arial" w:hAnsi="Arial" w:cs="Arial"/>
        </w:rPr>
      </w:pPr>
    </w:p>
    <w:p w14:paraId="0628532B" w14:textId="0A38E70D" w:rsidR="003E6B94" w:rsidRDefault="003E6B94" w:rsidP="003E6B94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# # #</w:t>
      </w:r>
    </w:p>
    <w:p w14:paraId="2E671846" w14:textId="77777777" w:rsidR="00904B1B" w:rsidRDefault="00904B1B"/>
    <w:p w14:paraId="103F935D" w14:textId="0830C2D3" w:rsidR="003E6B94" w:rsidRPr="003E6B94" w:rsidRDefault="003E6B94" w:rsidP="003E6B94">
      <w:pPr>
        <w:jc w:val="center"/>
      </w:pPr>
      <w:r w:rsidRPr="003E6B94">
        <w:t xml:space="preserve">  </w:t>
      </w:r>
    </w:p>
    <w:sectPr w:rsidR="003E6B94" w:rsidRPr="003E6B94" w:rsidSect="003E6B94">
      <w:pgSz w:w="12240" w:h="15840"/>
      <w:pgMar w:top="288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B94"/>
    <w:rsid w:val="000E3229"/>
    <w:rsid w:val="001B6635"/>
    <w:rsid w:val="00201676"/>
    <w:rsid w:val="003D132C"/>
    <w:rsid w:val="003E6B94"/>
    <w:rsid w:val="006756DE"/>
    <w:rsid w:val="006E330B"/>
    <w:rsid w:val="007009D0"/>
    <w:rsid w:val="00904B1B"/>
    <w:rsid w:val="00912185"/>
    <w:rsid w:val="009F3A73"/>
    <w:rsid w:val="00B066F8"/>
    <w:rsid w:val="00B155E6"/>
    <w:rsid w:val="00B50A72"/>
    <w:rsid w:val="00FE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5552"/>
  <w15:chartTrackingRefBased/>
  <w15:docId w15:val="{41ED6EB1-5AC6-4D4D-95F9-091962D9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B9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B9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B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B9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B9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B9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B9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B9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B9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B9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6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B9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6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B9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6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B9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6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3E6B9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441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F3A7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mpcorp.com" TargetMode="External"/><Relationship Id="rId5" Type="http://schemas.openxmlformats.org/officeDocument/2006/relationships/hyperlink" Target="mailto:ron.miller@smpcorp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2460</Characters>
  <Application>Microsoft Office Word</Application>
  <DocSecurity>0</DocSecurity>
  <Lines>106</Lines>
  <Paragraphs>115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Konsbruck</dc:creator>
  <cp:keywords/>
  <dc:description/>
  <cp:lastModifiedBy>Melanie Gann</cp:lastModifiedBy>
  <cp:revision>2</cp:revision>
  <dcterms:created xsi:type="dcterms:W3CDTF">2026-10-27T15:20:00Z</dcterms:created>
  <dcterms:modified xsi:type="dcterms:W3CDTF">2026-10-27T15:20:00Z</dcterms:modified>
</cp:coreProperties>
</file>