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8A32" w14:textId="6BD21159" w:rsidR="005C781C" w:rsidRPr="00FE175E" w:rsidRDefault="00C22C35" w:rsidP="0099037A">
      <w:pPr>
        <w:pStyle w:val="Body"/>
        <w:spacing w:after="120" w:line="288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Lumileds </w:t>
      </w:r>
      <w:r w:rsidR="00890FBB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514179">
        <w:rPr>
          <w:rFonts w:asciiTheme="majorHAnsi" w:hAnsiTheme="majorHAnsi" w:cstheme="majorHAnsi"/>
          <w:b/>
          <w:bCs/>
          <w:sz w:val="22"/>
          <w:szCs w:val="22"/>
        </w:rPr>
        <w:t>dds LED Pod Lights</w:t>
      </w:r>
      <w:r w:rsidR="00CA2EF0">
        <w:rPr>
          <w:rFonts w:asciiTheme="majorHAnsi" w:hAnsiTheme="majorHAnsi" w:cstheme="majorHAnsi"/>
          <w:b/>
          <w:bCs/>
          <w:sz w:val="22"/>
          <w:szCs w:val="22"/>
        </w:rPr>
        <w:t xml:space="preserve"> to </w:t>
      </w:r>
      <w:r w:rsidRPr="00C22C35">
        <w:rPr>
          <w:rFonts w:asciiTheme="majorHAnsi" w:hAnsiTheme="majorHAnsi" w:cstheme="majorHAnsi"/>
          <w:b/>
          <w:bCs/>
          <w:sz w:val="22"/>
          <w:szCs w:val="22"/>
        </w:rPr>
        <w:t xml:space="preserve">Philips Ultinon Drive 5000 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C22C35">
        <w:rPr>
          <w:rFonts w:asciiTheme="majorHAnsi" w:hAnsiTheme="majorHAnsi" w:cstheme="majorHAnsi"/>
          <w:b/>
          <w:bCs/>
          <w:sz w:val="22"/>
          <w:szCs w:val="22"/>
        </w:rPr>
        <w:t>eries</w:t>
      </w:r>
      <w:r w:rsidR="00ED2E7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354E">
        <w:rPr>
          <w:rFonts w:asciiTheme="majorHAnsi" w:hAnsiTheme="majorHAnsi" w:cstheme="majorHAnsi"/>
          <w:b/>
          <w:bCs/>
          <w:sz w:val="22"/>
          <w:szCs w:val="22"/>
        </w:rPr>
        <w:t xml:space="preserve">of </w:t>
      </w:r>
      <w:r w:rsidR="007C0936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53354E">
        <w:rPr>
          <w:rFonts w:asciiTheme="majorHAnsi" w:hAnsiTheme="majorHAnsi" w:cstheme="majorHAnsi"/>
          <w:b/>
          <w:bCs/>
          <w:sz w:val="22"/>
          <w:szCs w:val="22"/>
        </w:rPr>
        <w:t>ff-</w:t>
      </w:r>
      <w:r w:rsidR="007C093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53354E">
        <w:rPr>
          <w:rFonts w:asciiTheme="majorHAnsi" w:hAnsiTheme="majorHAnsi" w:cstheme="majorHAnsi"/>
          <w:b/>
          <w:bCs/>
          <w:sz w:val="22"/>
          <w:szCs w:val="22"/>
        </w:rPr>
        <w:t xml:space="preserve">oad </w:t>
      </w:r>
      <w:r w:rsidR="007C0936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53354E">
        <w:rPr>
          <w:rFonts w:asciiTheme="majorHAnsi" w:hAnsiTheme="majorHAnsi" w:cstheme="majorHAnsi"/>
          <w:b/>
          <w:bCs/>
          <w:sz w:val="22"/>
          <w:szCs w:val="22"/>
        </w:rPr>
        <w:t xml:space="preserve">uxiliary </w:t>
      </w:r>
      <w:r w:rsidR="007C0936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53354E">
        <w:rPr>
          <w:rFonts w:asciiTheme="majorHAnsi" w:hAnsiTheme="majorHAnsi" w:cstheme="majorHAnsi"/>
          <w:b/>
          <w:bCs/>
          <w:sz w:val="22"/>
          <w:szCs w:val="22"/>
        </w:rPr>
        <w:t>ighting</w:t>
      </w:r>
    </w:p>
    <w:p w14:paraId="297D8408" w14:textId="77777777" w:rsidR="005C781C" w:rsidRPr="00450667" w:rsidRDefault="005C781C" w:rsidP="002C13BD">
      <w:pPr>
        <w:pStyle w:val="Body"/>
        <w:spacing w:after="120" w:line="288" w:lineRule="auto"/>
        <w:rPr>
          <w:rFonts w:asciiTheme="minorHAnsi" w:hAnsiTheme="minorHAnsi" w:cstheme="minorHAnsi"/>
          <w:spacing w:val="3"/>
          <w:sz w:val="22"/>
          <w:szCs w:val="22"/>
          <w:shd w:val="clear" w:color="auto" w:fill="F9F9F9"/>
        </w:rPr>
      </w:pPr>
    </w:p>
    <w:p w14:paraId="3DA6E83B" w14:textId="77A0A1A8" w:rsidR="003B4AE2" w:rsidRPr="00EF0048" w:rsidRDefault="00EF0048" w:rsidP="005B411C">
      <w:pPr>
        <w:pStyle w:val="Body"/>
        <w:spacing w:after="120" w:line="288" w:lineRule="auto"/>
        <w:outlineLvl w:val="0"/>
        <w:rPr>
          <w:rFonts w:cs="Arial"/>
          <w:sz w:val="22"/>
          <w:szCs w:val="22"/>
        </w:rPr>
      </w:pPr>
      <w:r w:rsidRPr="00EF0048">
        <w:rPr>
          <w:rFonts w:cs="Arial"/>
          <w:b/>
          <w:sz w:val="22"/>
          <w:szCs w:val="22"/>
        </w:rPr>
        <w:t>Las Vegas, NV October 31, 2023</w:t>
      </w:r>
      <w:r w:rsidR="003B50B6" w:rsidRPr="00EF0048">
        <w:rPr>
          <w:rFonts w:cs="Arial"/>
          <w:sz w:val="22"/>
          <w:szCs w:val="22"/>
        </w:rPr>
        <w:t xml:space="preserve">– Lumileds, a leading lighting solutions company, </w:t>
      </w:r>
      <w:r w:rsidR="00466687" w:rsidRPr="00EF0048">
        <w:rPr>
          <w:rFonts w:cs="Arial"/>
          <w:sz w:val="22"/>
          <w:szCs w:val="22"/>
        </w:rPr>
        <w:t>has added to</w:t>
      </w:r>
      <w:r w:rsidR="00C22C35" w:rsidRPr="00EF0048">
        <w:rPr>
          <w:rFonts w:cs="Arial"/>
          <w:sz w:val="22"/>
          <w:szCs w:val="22"/>
        </w:rPr>
        <w:t xml:space="preserve"> </w:t>
      </w:r>
      <w:r w:rsidR="00320D94" w:rsidRPr="00EF0048">
        <w:rPr>
          <w:rFonts w:cs="Arial"/>
          <w:sz w:val="22"/>
          <w:szCs w:val="22"/>
        </w:rPr>
        <w:t>the</w:t>
      </w:r>
      <w:r w:rsidR="00C22C35" w:rsidRPr="00EF0048">
        <w:rPr>
          <w:rFonts w:cs="Arial"/>
          <w:sz w:val="22"/>
          <w:szCs w:val="22"/>
        </w:rPr>
        <w:t xml:space="preserve"> Philips Ultinon Drive 5000 Series of LED </w:t>
      </w:r>
      <w:r w:rsidR="00466687" w:rsidRPr="00EF0048">
        <w:rPr>
          <w:rFonts w:cs="Arial"/>
          <w:sz w:val="22"/>
          <w:szCs w:val="22"/>
        </w:rPr>
        <w:t>auxiliary lighting with five new LED pod lights</w:t>
      </w:r>
      <w:r w:rsidR="009E085E" w:rsidRPr="00EF0048">
        <w:rPr>
          <w:rFonts w:cs="Arial"/>
          <w:sz w:val="22"/>
          <w:szCs w:val="22"/>
        </w:rPr>
        <w:t>.</w:t>
      </w:r>
      <w:r w:rsidR="00C22C35" w:rsidRPr="00EF0048">
        <w:rPr>
          <w:rFonts w:cs="Arial"/>
          <w:sz w:val="22"/>
          <w:szCs w:val="22"/>
        </w:rPr>
        <w:t xml:space="preserve"> </w:t>
      </w:r>
      <w:r w:rsidR="00466687" w:rsidRPr="00EF0048">
        <w:rPr>
          <w:rFonts w:cs="Arial"/>
          <w:sz w:val="22"/>
          <w:szCs w:val="22"/>
        </w:rPr>
        <w:t xml:space="preserve">The new lights include a 3” </w:t>
      </w:r>
      <w:r w:rsidRPr="00EF0048">
        <w:rPr>
          <w:rFonts w:cs="Arial"/>
          <w:sz w:val="22"/>
          <w:szCs w:val="22"/>
        </w:rPr>
        <w:t>cube</w:t>
      </w:r>
      <w:r w:rsidR="00466687" w:rsidRPr="00EF0048">
        <w:rPr>
          <w:rFonts w:cs="Arial"/>
          <w:sz w:val="22"/>
          <w:szCs w:val="22"/>
        </w:rPr>
        <w:t xml:space="preserve"> spotlight, a 3”</w:t>
      </w:r>
      <w:r w:rsidRPr="00EF0048">
        <w:rPr>
          <w:rFonts w:cs="Arial"/>
          <w:sz w:val="22"/>
          <w:szCs w:val="22"/>
        </w:rPr>
        <w:t xml:space="preserve"> </w:t>
      </w:r>
      <w:r w:rsidR="00466687" w:rsidRPr="00EF0048">
        <w:rPr>
          <w:rFonts w:cs="Arial"/>
          <w:sz w:val="22"/>
          <w:szCs w:val="22"/>
        </w:rPr>
        <w:t xml:space="preserve">driving light, and a 3” flood light, as well as a 4” round flood light and a 7” round light with a combination driving/flood beam pattern. All the new Ultinon Drive LED </w:t>
      </w:r>
      <w:r w:rsidR="008A47A0" w:rsidRPr="00EF0048">
        <w:rPr>
          <w:rFonts w:cs="Arial"/>
          <w:sz w:val="22"/>
          <w:szCs w:val="22"/>
        </w:rPr>
        <w:t>P</w:t>
      </w:r>
      <w:r w:rsidR="00466687" w:rsidRPr="00EF0048">
        <w:rPr>
          <w:rFonts w:cs="Arial"/>
          <w:sz w:val="22"/>
          <w:szCs w:val="22"/>
        </w:rPr>
        <w:t xml:space="preserve">od </w:t>
      </w:r>
      <w:r w:rsidR="008A47A0" w:rsidRPr="00EF0048">
        <w:rPr>
          <w:rFonts w:cs="Arial"/>
          <w:sz w:val="22"/>
          <w:szCs w:val="22"/>
        </w:rPr>
        <w:t>L</w:t>
      </w:r>
      <w:r w:rsidR="00466687" w:rsidRPr="00EF0048">
        <w:rPr>
          <w:rFonts w:cs="Arial"/>
          <w:sz w:val="22"/>
          <w:szCs w:val="22"/>
        </w:rPr>
        <w:t xml:space="preserve">ights </w:t>
      </w:r>
      <w:r w:rsidR="00890FBB" w:rsidRPr="00EF0048">
        <w:rPr>
          <w:rFonts w:cs="Arial"/>
          <w:sz w:val="22"/>
          <w:szCs w:val="22"/>
        </w:rPr>
        <w:t>feature</w:t>
      </w:r>
      <w:r w:rsidR="00466687" w:rsidRPr="00EF0048">
        <w:rPr>
          <w:rFonts w:cs="Arial"/>
          <w:sz w:val="22"/>
          <w:szCs w:val="22"/>
        </w:rPr>
        <w:t xml:space="preserve"> LED heat sinks, stainless steel brackets, and Lexan</w:t>
      </w:r>
      <w:r w:rsidR="00466687" w:rsidRPr="00EF0048">
        <w:rPr>
          <w:rFonts w:cs="Arial"/>
          <w:bCs/>
          <w:sz w:val="22"/>
          <w:szCs w:val="22"/>
          <w:vertAlign w:val="superscript"/>
        </w:rPr>
        <w:t>®</w:t>
      </w:r>
      <w:r w:rsidR="00466687" w:rsidRPr="00EF0048">
        <w:rPr>
          <w:rFonts w:cs="Arial"/>
          <w:sz w:val="22"/>
          <w:szCs w:val="22"/>
        </w:rPr>
        <w:t xml:space="preserve"> light covers.</w:t>
      </w:r>
    </w:p>
    <w:p w14:paraId="3F0B6987" w14:textId="58141A8B" w:rsidR="00F31276" w:rsidRPr="00EF0048" w:rsidRDefault="00F31276" w:rsidP="005B411C">
      <w:pPr>
        <w:pStyle w:val="BodyA"/>
        <w:spacing w:after="120" w:line="288" w:lineRule="auto"/>
        <w:rPr>
          <w:rFonts w:ascii="Arial" w:eastAsiaTheme="minorEastAsia" w:hAnsi="Arial" w:cs="Arial"/>
          <w:b/>
        </w:rPr>
      </w:pPr>
      <w:r w:rsidRPr="00EF0048">
        <w:rPr>
          <w:rFonts w:ascii="Arial" w:eastAsiaTheme="minorEastAsia" w:hAnsi="Arial" w:cs="Arial"/>
          <w:b/>
        </w:rPr>
        <w:t>Off-road ready</w:t>
      </w:r>
    </w:p>
    <w:p w14:paraId="33DC274D" w14:textId="105A4F95" w:rsidR="00F31276" w:rsidRPr="00EF0048" w:rsidRDefault="00F31276" w:rsidP="005B411C">
      <w:pPr>
        <w:pStyle w:val="BodyA"/>
        <w:spacing w:after="120" w:line="288" w:lineRule="auto"/>
        <w:rPr>
          <w:rFonts w:ascii="Arial" w:hAnsi="Arial" w:cs="Arial"/>
          <w:bCs/>
        </w:rPr>
      </w:pPr>
      <w:r w:rsidRPr="00EF0048">
        <w:rPr>
          <w:rFonts w:ascii="Arial" w:eastAsiaTheme="minorEastAsia" w:hAnsi="Arial" w:cs="Arial"/>
          <w:bCs/>
        </w:rPr>
        <w:t xml:space="preserve">Philips Ultinon Drive LED Pod Lights </w:t>
      </w:r>
      <w:r w:rsidR="008A47A0" w:rsidRPr="00EF0048">
        <w:rPr>
          <w:rFonts w:ascii="Arial" w:eastAsiaTheme="minorEastAsia" w:hAnsi="Arial" w:cs="Arial"/>
          <w:bCs/>
        </w:rPr>
        <w:t>have been engineered to provide</w:t>
      </w:r>
      <w:r w:rsidRPr="00EF0048">
        <w:rPr>
          <w:rFonts w:ascii="Arial" w:eastAsiaTheme="minorEastAsia" w:hAnsi="Arial" w:cs="Arial"/>
          <w:bCs/>
        </w:rPr>
        <w:t xml:space="preserve"> reliable, brilliant </w:t>
      </w:r>
      <w:r w:rsidR="00320D94" w:rsidRPr="00EF0048">
        <w:rPr>
          <w:rFonts w:ascii="Arial" w:eastAsiaTheme="minorEastAsia" w:hAnsi="Arial" w:cs="Arial"/>
          <w:bCs/>
        </w:rPr>
        <w:t>lighting</w:t>
      </w:r>
      <w:r w:rsidRPr="00EF0048">
        <w:rPr>
          <w:rFonts w:ascii="Arial" w:eastAsiaTheme="minorEastAsia" w:hAnsi="Arial" w:cs="Arial"/>
          <w:bCs/>
        </w:rPr>
        <w:t xml:space="preserve"> in the </w:t>
      </w:r>
      <w:r w:rsidR="008A47A0" w:rsidRPr="00EF0048">
        <w:rPr>
          <w:rFonts w:ascii="Arial" w:eastAsiaTheme="minorEastAsia" w:hAnsi="Arial" w:cs="Arial"/>
          <w:bCs/>
        </w:rPr>
        <w:t>conditions</w:t>
      </w:r>
      <w:r w:rsidRPr="00EF0048">
        <w:rPr>
          <w:rFonts w:ascii="Arial" w:eastAsiaTheme="minorEastAsia" w:hAnsi="Arial" w:cs="Arial"/>
          <w:bCs/>
        </w:rPr>
        <w:t xml:space="preserve"> that </w:t>
      </w:r>
      <w:r w:rsidR="008A47A0" w:rsidRPr="00EF0048">
        <w:rPr>
          <w:rFonts w:ascii="Arial" w:eastAsiaTheme="minorEastAsia" w:hAnsi="Arial" w:cs="Arial"/>
          <w:bCs/>
        </w:rPr>
        <w:t>dedicated</w:t>
      </w:r>
      <w:r w:rsidRPr="00EF0048">
        <w:rPr>
          <w:rFonts w:ascii="Arial" w:eastAsiaTheme="minorEastAsia" w:hAnsi="Arial" w:cs="Arial"/>
          <w:bCs/>
        </w:rPr>
        <w:t xml:space="preserve"> off-roaders </w:t>
      </w:r>
      <w:r w:rsidR="008A47A0" w:rsidRPr="00EF0048">
        <w:rPr>
          <w:rFonts w:ascii="Arial" w:eastAsiaTheme="minorEastAsia" w:hAnsi="Arial" w:cs="Arial"/>
          <w:bCs/>
        </w:rPr>
        <w:t>often encounter</w:t>
      </w:r>
      <w:r w:rsidRPr="00EF0048">
        <w:rPr>
          <w:rFonts w:ascii="Arial" w:eastAsiaTheme="minorEastAsia" w:hAnsi="Arial" w:cs="Arial"/>
          <w:bCs/>
        </w:rPr>
        <w:t xml:space="preserve">. </w:t>
      </w:r>
      <w:r w:rsidR="0053354E" w:rsidRPr="00EF0048">
        <w:rPr>
          <w:rFonts w:ascii="Arial" w:eastAsiaTheme="minorEastAsia" w:hAnsi="Arial" w:cs="Arial"/>
          <w:bCs/>
        </w:rPr>
        <w:t>They are c</w:t>
      </w:r>
      <w:r w:rsidRPr="00EF0048">
        <w:rPr>
          <w:rFonts w:ascii="Arial" w:eastAsiaTheme="minorEastAsia" w:hAnsi="Arial" w:cs="Arial"/>
          <w:bCs/>
        </w:rPr>
        <w:t xml:space="preserve">onstructed with 6063 aluminum one-piece bodies </w:t>
      </w:r>
      <w:r w:rsidRPr="00EF0048">
        <w:rPr>
          <w:rFonts w:ascii="Arial" w:hAnsi="Arial" w:cs="Arial"/>
          <w:bCs/>
        </w:rPr>
        <w:t xml:space="preserve">and </w:t>
      </w:r>
      <w:r w:rsidR="0053354E" w:rsidRPr="00EF0048">
        <w:rPr>
          <w:rFonts w:ascii="Arial" w:hAnsi="Arial" w:cs="Arial"/>
          <w:bCs/>
        </w:rPr>
        <w:t xml:space="preserve">are </w:t>
      </w:r>
      <w:r w:rsidRPr="00EF0048">
        <w:rPr>
          <w:rFonts w:ascii="Arial" w:hAnsi="Arial" w:cs="Arial"/>
          <w:bCs/>
        </w:rPr>
        <w:t xml:space="preserve">rated IK07 for resistance to impacts and </w:t>
      </w:r>
      <w:r w:rsidR="008A47A0" w:rsidRPr="00EF0048">
        <w:rPr>
          <w:rFonts w:ascii="Arial" w:hAnsi="Arial" w:cs="Arial"/>
          <w:bCs/>
        </w:rPr>
        <w:t>IP68/</w:t>
      </w:r>
      <w:r w:rsidRPr="00EF0048">
        <w:rPr>
          <w:rFonts w:ascii="Arial" w:hAnsi="Arial" w:cs="Arial"/>
          <w:bCs/>
        </w:rPr>
        <w:t>IP69K for resistance to water and dust</w:t>
      </w:r>
      <w:r w:rsidR="008A47A0" w:rsidRPr="00EF0048">
        <w:rPr>
          <w:rFonts w:ascii="Arial" w:hAnsi="Arial" w:cs="Arial"/>
          <w:bCs/>
        </w:rPr>
        <w:t xml:space="preserve"> intrusion</w:t>
      </w:r>
      <w:r w:rsidRPr="00EF0048">
        <w:rPr>
          <w:rFonts w:ascii="Arial" w:hAnsi="Arial" w:cs="Arial"/>
          <w:bCs/>
        </w:rPr>
        <w:t>. Stainless-steel brackets provide extreme resistance to weather, salt, and impacts, and available heavy-duty automotive-grade wire harnesses feature DT connectors for fast installation and superior water resistance.</w:t>
      </w:r>
    </w:p>
    <w:p w14:paraId="1FDC84D9" w14:textId="61E18D78" w:rsidR="00F31276" w:rsidRPr="00EF0048" w:rsidRDefault="00F31276" w:rsidP="005B411C">
      <w:pPr>
        <w:pStyle w:val="BodyA"/>
        <w:spacing w:after="120" w:line="288" w:lineRule="auto"/>
        <w:rPr>
          <w:rFonts w:ascii="Arial" w:hAnsi="Arial" w:cs="Arial"/>
          <w:b/>
          <w:bCs/>
        </w:rPr>
      </w:pPr>
      <w:r w:rsidRPr="00EF0048">
        <w:rPr>
          <w:rFonts w:ascii="Arial" w:hAnsi="Arial" w:cs="Arial"/>
          <w:b/>
          <w:bCs/>
        </w:rPr>
        <w:t xml:space="preserve">State-of-the art </w:t>
      </w:r>
      <w:r w:rsidR="008A47A0" w:rsidRPr="00EF0048">
        <w:rPr>
          <w:rFonts w:ascii="Arial" w:hAnsi="Arial" w:cs="Arial"/>
          <w:b/>
          <w:bCs/>
        </w:rPr>
        <w:t>optics</w:t>
      </w:r>
      <w:r w:rsidR="00427799" w:rsidRPr="00EF0048">
        <w:rPr>
          <w:rFonts w:ascii="Arial" w:hAnsi="Arial" w:cs="Arial"/>
          <w:b/>
          <w:bCs/>
        </w:rPr>
        <w:t xml:space="preserve"> and electronics</w:t>
      </w:r>
    </w:p>
    <w:p w14:paraId="5F700F8F" w14:textId="71BD0892" w:rsidR="00427799" w:rsidRPr="00EF0048" w:rsidRDefault="008A47A0" w:rsidP="005B411C">
      <w:pPr>
        <w:pStyle w:val="BodyA"/>
        <w:spacing w:after="120" w:line="288" w:lineRule="auto"/>
        <w:rPr>
          <w:rFonts w:ascii="Arial" w:hAnsi="Arial" w:cs="Arial"/>
          <w:bCs/>
        </w:rPr>
      </w:pPr>
      <w:r w:rsidRPr="00EF0048">
        <w:rPr>
          <w:rFonts w:ascii="Arial" w:eastAsiaTheme="minorEastAsia" w:hAnsi="Arial" w:cs="Arial"/>
          <w:bCs/>
        </w:rPr>
        <w:t xml:space="preserve">Philips Ultinon Drive LED Pod Lights feature </w:t>
      </w:r>
      <w:r w:rsidRPr="00EF0048">
        <w:rPr>
          <w:rFonts w:ascii="Arial" w:hAnsi="Arial" w:cs="Arial"/>
          <w:bCs/>
        </w:rPr>
        <w:t xml:space="preserve">state-of-the-art optical packages. High powered LEDs combine with custom tuned optics to </w:t>
      </w:r>
      <w:r w:rsidR="00320D94" w:rsidRPr="00EF0048">
        <w:rPr>
          <w:rFonts w:ascii="Arial" w:hAnsi="Arial" w:cs="Arial"/>
          <w:bCs/>
        </w:rPr>
        <w:t>enable</w:t>
      </w:r>
      <w:r w:rsidRPr="00EF0048">
        <w:rPr>
          <w:rFonts w:ascii="Arial" w:hAnsi="Arial" w:cs="Arial"/>
          <w:bCs/>
        </w:rPr>
        <w:t xml:space="preserve"> these LED pod lights </w:t>
      </w:r>
      <w:r w:rsidR="00320D94" w:rsidRPr="00EF0048">
        <w:rPr>
          <w:rFonts w:ascii="Arial" w:hAnsi="Arial" w:cs="Arial"/>
          <w:bCs/>
        </w:rPr>
        <w:t xml:space="preserve">to </w:t>
      </w:r>
      <w:r w:rsidRPr="00EF0048">
        <w:rPr>
          <w:rFonts w:ascii="Arial" w:hAnsi="Arial" w:cs="Arial"/>
          <w:bCs/>
        </w:rPr>
        <w:t>exceed drivers’ expectations.</w:t>
      </w:r>
      <w:r w:rsidR="002F27C4" w:rsidRPr="00EF0048">
        <w:rPr>
          <w:rFonts w:ascii="Arial" w:hAnsi="Arial" w:cs="Arial"/>
          <w:bCs/>
        </w:rPr>
        <w:t xml:space="preserve"> </w:t>
      </w:r>
      <w:r w:rsidR="0053354E" w:rsidRPr="00EF0048">
        <w:rPr>
          <w:rFonts w:ascii="Arial" w:hAnsi="Arial" w:cs="Arial"/>
          <w:bCs/>
        </w:rPr>
        <w:t xml:space="preserve">The </w:t>
      </w:r>
      <w:r w:rsidR="002F27C4" w:rsidRPr="00EF0048">
        <w:rPr>
          <w:rFonts w:ascii="Arial" w:hAnsi="Arial" w:cs="Arial"/>
          <w:bCs/>
        </w:rPr>
        <w:t>Lexan</w:t>
      </w:r>
      <w:r w:rsidR="002F27C4" w:rsidRPr="00EF0048">
        <w:rPr>
          <w:rFonts w:ascii="Arial" w:hAnsi="Arial" w:cs="Arial"/>
          <w:bCs/>
          <w:vertAlign w:val="superscript"/>
        </w:rPr>
        <w:t>®</w:t>
      </w:r>
      <w:r w:rsidR="002F27C4" w:rsidRPr="00EF0048">
        <w:rPr>
          <w:rFonts w:ascii="Arial" w:hAnsi="Arial" w:cs="Arial"/>
          <w:bCs/>
        </w:rPr>
        <w:t xml:space="preserve"> light covers protect the high output LEDs</w:t>
      </w:r>
      <w:r w:rsidR="00447BEA" w:rsidRPr="00EF0048">
        <w:rPr>
          <w:rFonts w:ascii="Arial" w:hAnsi="Arial" w:cs="Arial"/>
          <w:bCs/>
        </w:rPr>
        <w:t>,</w:t>
      </w:r>
      <w:r w:rsidR="00427799" w:rsidRPr="00EF0048">
        <w:rPr>
          <w:rFonts w:ascii="Arial" w:hAnsi="Arial" w:cs="Arial"/>
          <w:bCs/>
        </w:rPr>
        <w:t xml:space="preserve"> </w:t>
      </w:r>
      <w:r w:rsidR="002F27C4" w:rsidRPr="00EF0048">
        <w:rPr>
          <w:rFonts w:ascii="Arial" w:hAnsi="Arial" w:cs="Arial"/>
          <w:bCs/>
        </w:rPr>
        <w:t>provide excellent resistance to impacts and scratches</w:t>
      </w:r>
      <w:r w:rsidR="00447BEA" w:rsidRPr="00EF0048">
        <w:rPr>
          <w:rFonts w:ascii="Arial" w:hAnsi="Arial" w:cs="Arial"/>
          <w:bCs/>
        </w:rPr>
        <w:t>,</w:t>
      </w:r>
      <w:r w:rsidR="002F27C4" w:rsidRPr="00EF0048">
        <w:rPr>
          <w:rFonts w:ascii="Arial" w:hAnsi="Arial" w:cs="Arial"/>
          <w:bCs/>
        </w:rPr>
        <w:t xml:space="preserve"> and won’t yellow or </w:t>
      </w:r>
      <w:r w:rsidR="00427799" w:rsidRPr="00EF0048">
        <w:rPr>
          <w:rFonts w:ascii="Arial" w:hAnsi="Arial" w:cs="Arial"/>
          <w:bCs/>
        </w:rPr>
        <w:t>haze</w:t>
      </w:r>
      <w:r w:rsidR="002F27C4" w:rsidRPr="00EF0048">
        <w:rPr>
          <w:rFonts w:ascii="Arial" w:hAnsi="Arial" w:cs="Arial"/>
          <w:bCs/>
        </w:rPr>
        <w:t xml:space="preserve"> over time.</w:t>
      </w:r>
      <w:r w:rsidR="00427799" w:rsidRPr="00EF0048">
        <w:rPr>
          <w:rFonts w:ascii="Arial" w:hAnsi="Arial" w:cs="Arial"/>
          <w:bCs/>
        </w:rPr>
        <w:t xml:space="preserve"> </w:t>
      </w:r>
      <w:r w:rsidR="00427799" w:rsidRPr="00EF0048">
        <w:rPr>
          <w:rFonts w:ascii="Arial" w:hAnsi="Arial" w:cs="Arial"/>
        </w:rPr>
        <w:t xml:space="preserve">The pod lights’ </w:t>
      </w:r>
      <w:r w:rsidR="00427799" w:rsidRPr="00EF0048">
        <w:rPr>
          <w:rFonts w:ascii="Arial" w:hAnsi="Arial" w:cs="Arial"/>
          <w:bCs/>
        </w:rPr>
        <w:t>e</w:t>
      </w:r>
      <w:r w:rsidR="00427799" w:rsidRPr="00EF0048">
        <w:rPr>
          <w:rFonts w:ascii="Arial" w:hAnsi="Arial" w:cs="Arial"/>
        </w:rPr>
        <w:t xml:space="preserve">lectronics feature intelligent temperature control and reverse polarity protection. In addition, they don’t create electrical interference that can affect vehicle functions. </w:t>
      </w:r>
    </w:p>
    <w:p w14:paraId="05818C27" w14:textId="51806193" w:rsidR="00466687" w:rsidRPr="00EF0048" w:rsidRDefault="00466687" w:rsidP="005B411C">
      <w:pPr>
        <w:pStyle w:val="Body"/>
        <w:spacing w:after="120" w:line="288" w:lineRule="auto"/>
        <w:outlineLvl w:val="0"/>
        <w:rPr>
          <w:rFonts w:cs="Arial"/>
          <w:sz w:val="22"/>
          <w:szCs w:val="22"/>
        </w:rPr>
      </w:pPr>
      <w:r w:rsidRPr="00EF0048">
        <w:rPr>
          <w:rFonts w:cs="Arial"/>
          <w:sz w:val="22"/>
          <w:szCs w:val="22"/>
        </w:rPr>
        <w:t xml:space="preserve">According to Jason </w:t>
      </w:r>
      <w:r w:rsidR="009B52AB" w:rsidRPr="00EF0048">
        <w:rPr>
          <w:rFonts w:cs="Arial"/>
          <w:sz w:val="22"/>
          <w:szCs w:val="22"/>
        </w:rPr>
        <w:t>Dre</w:t>
      </w:r>
      <w:r w:rsidRPr="00EF0048">
        <w:rPr>
          <w:rFonts w:cs="Arial"/>
          <w:sz w:val="22"/>
          <w:szCs w:val="22"/>
        </w:rPr>
        <w:t>ger,</w:t>
      </w:r>
      <w:r w:rsidR="00F31276" w:rsidRPr="00EF0048">
        <w:rPr>
          <w:rFonts w:cs="Arial"/>
          <w:sz w:val="22"/>
          <w:szCs w:val="22"/>
        </w:rPr>
        <w:t xml:space="preserve"> Product Marketing Manager, Automotive Aftermarket Accessories for Lumiled</w:t>
      </w:r>
      <w:r w:rsidR="009B52AB" w:rsidRPr="00EF0048">
        <w:rPr>
          <w:rFonts w:cs="Arial"/>
          <w:sz w:val="22"/>
          <w:szCs w:val="22"/>
        </w:rPr>
        <w:t>s</w:t>
      </w:r>
      <w:r w:rsidR="00F31276" w:rsidRPr="00EF0048">
        <w:rPr>
          <w:rFonts w:cs="Arial"/>
          <w:sz w:val="22"/>
          <w:szCs w:val="22"/>
        </w:rPr>
        <w:t xml:space="preserve">, “Our original introduction of the Philips Ultinon Drive 5000 Series of LED lightbars has been a tremendous success. </w:t>
      </w:r>
      <w:r w:rsidRPr="00EF0048">
        <w:rPr>
          <w:rFonts w:cs="Arial"/>
          <w:sz w:val="22"/>
          <w:szCs w:val="22"/>
        </w:rPr>
        <w:t>These new LED pod lights give off-roaders more beam choices</w:t>
      </w:r>
      <w:r w:rsidR="00320D94" w:rsidRPr="00EF0048">
        <w:rPr>
          <w:rFonts w:cs="Arial"/>
          <w:sz w:val="22"/>
          <w:szCs w:val="22"/>
        </w:rPr>
        <w:t>, allowing them to</w:t>
      </w:r>
      <w:r w:rsidRPr="00EF0048">
        <w:rPr>
          <w:rFonts w:cs="Arial"/>
          <w:sz w:val="22"/>
          <w:szCs w:val="22"/>
        </w:rPr>
        <w:t xml:space="preserve"> customize their lighting to meet their driving needs</w:t>
      </w:r>
      <w:r w:rsidR="00F31276" w:rsidRPr="00EF0048">
        <w:rPr>
          <w:rFonts w:cs="Arial"/>
          <w:sz w:val="22"/>
          <w:szCs w:val="22"/>
        </w:rPr>
        <w:t xml:space="preserve">. </w:t>
      </w:r>
      <w:r w:rsidR="0053354E" w:rsidRPr="00EF0048">
        <w:rPr>
          <w:rFonts w:cs="Arial"/>
          <w:sz w:val="22"/>
          <w:szCs w:val="22"/>
        </w:rPr>
        <w:t>They can be mounted in many different places on the vehicle a</w:t>
      </w:r>
      <w:r w:rsidR="00320D94" w:rsidRPr="00EF0048">
        <w:rPr>
          <w:rFonts w:cs="Arial"/>
          <w:sz w:val="22"/>
          <w:szCs w:val="22"/>
        </w:rPr>
        <w:t>nd</w:t>
      </w:r>
      <w:r w:rsidR="0053354E" w:rsidRPr="00EF0048">
        <w:rPr>
          <w:rFonts w:cs="Arial"/>
          <w:sz w:val="22"/>
          <w:szCs w:val="22"/>
        </w:rPr>
        <w:t xml:space="preserve"> can be aimed wherever the light is needed. </w:t>
      </w:r>
      <w:r w:rsidR="00F31276" w:rsidRPr="00EF0048">
        <w:rPr>
          <w:rFonts w:cs="Arial"/>
          <w:sz w:val="22"/>
          <w:szCs w:val="22"/>
        </w:rPr>
        <w:t xml:space="preserve">We expect </w:t>
      </w:r>
      <w:r w:rsidR="00975512" w:rsidRPr="00EF0048">
        <w:rPr>
          <w:rFonts w:cs="Arial"/>
          <w:sz w:val="22"/>
          <w:szCs w:val="22"/>
        </w:rPr>
        <w:t>that</w:t>
      </w:r>
      <w:r w:rsidR="00796318" w:rsidRPr="00EF0048">
        <w:rPr>
          <w:rFonts w:cs="Arial"/>
          <w:sz w:val="22"/>
          <w:szCs w:val="22"/>
        </w:rPr>
        <w:t>,</w:t>
      </w:r>
      <w:r w:rsidR="00975512" w:rsidRPr="00EF0048">
        <w:rPr>
          <w:rFonts w:cs="Arial"/>
          <w:sz w:val="22"/>
          <w:szCs w:val="22"/>
        </w:rPr>
        <w:t xml:space="preserve"> like our Ultinon Drive lightbars, </w:t>
      </w:r>
      <w:r w:rsidR="00F31276" w:rsidRPr="00EF0048">
        <w:rPr>
          <w:rFonts w:cs="Arial"/>
          <w:sz w:val="22"/>
          <w:szCs w:val="22"/>
        </w:rPr>
        <w:t>they will be very well received by the off-road community</w:t>
      </w:r>
      <w:r w:rsidRPr="00EF0048">
        <w:rPr>
          <w:rFonts w:cs="Arial"/>
          <w:sz w:val="22"/>
          <w:szCs w:val="22"/>
        </w:rPr>
        <w:t>.</w:t>
      </w:r>
      <w:r w:rsidR="00F31276" w:rsidRPr="00EF0048">
        <w:rPr>
          <w:rFonts w:cs="Arial"/>
          <w:sz w:val="22"/>
          <w:szCs w:val="22"/>
        </w:rPr>
        <w:t>”</w:t>
      </w:r>
    </w:p>
    <w:p w14:paraId="299058E6" w14:textId="5F0FB251" w:rsidR="00466687" w:rsidRPr="00EF0048" w:rsidRDefault="00466687" w:rsidP="005B411C">
      <w:pPr>
        <w:pStyle w:val="Body"/>
        <w:spacing w:after="120" w:line="288" w:lineRule="auto"/>
        <w:outlineLvl w:val="0"/>
        <w:rPr>
          <w:rFonts w:cs="Arial"/>
          <w:sz w:val="22"/>
          <w:szCs w:val="22"/>
        </w:rPr>
      </w:pPr>
      <w:r w:rsidRPr="00EF0048">
        <w:rPr>
          <w:rFonts w:cs="Arial"/>
          <w:sz w:val="22"/>
          <w:szCs w:val="22"/>
        </w:rPr>
        <w:t>The Ultinon Drive 5000 Series of LED auxiliary lighting now includes eight LED lightbars and five LED Pod lights, all built for demanding conditions and rugged off-road adventures.</w:t>
      </w:r>
    </w:p>
    <w:p w14:paraId="5C1B3F50" w14:textId="77777777" w:rsidR="00466687" w:rsidRPr="00EF0048" w:rsidRDefault="00466687" w:rsidP="005B411C">
      <w:pPr>
        <w:pStyle w:val="Body"/>
        <w:spacing w:after="120" w:line="288" w:lineRule="auto"/>
        <w:outlineLvl w:val="0"/>
        <w:rPr>
          <w:rFonts w:cs="Arial"/>
          <w:b/>
          <w:bCs/>
          <w:sz w:val="22"/>
          <w:szCs w:val="22"/>
        </w:rPr>
      </w:pPr>
    </w:p>
    <w:p w14:paraId="52F24F3A" w14:textId="399F06F8" w:rsidR="007F0B9F" w:rsidRPr="00EF0048" w:rsidRDefault="00DB7F04" w:rsidP="003C45C2">
      <w:pPr>
        <w:spacing w:after="120" w:line="288" w:lineRule="auto"/>
        <w:outlineLvl w:val="0"/>
        <w:rPr>
          <w:rStyle w:val="None"/>
          <w:rFonts w:ascii="Arial" w:hAnsi="Arial" w:cs="Arial"/>
          <w:sz w:val="22"/>
          <w:szCs w:val="22"/>
        </w:rPr>
      </w:pPr>
      <w:r w:rsidRPr="00EF0048">
        <w:rPr>
          <w:rFonts w:ascii="Arial" w:hAnsi="Arial" w:cs="Arial"/>
          <w:sz w:val="22"/>
          <w:szCs w:val="22"/>
        </w:rPr>
        <w:t>For more information, email</w:t>
      </w:r>
      <w:r w:rsidRPr="00EF0048">
        <w:rPr>
          <w:rFonts w:ascii="Arial" w:hAnsi="Arial" w:cs="Arial"/>
          <w:color w:val="353535"/>
          <w:sz w:val="22"/>
          <w:szCs w:val="22"/>
          <w:u w:color="353535"/>
        </w:rPr>
        <w:t xml:space="preserve">: </w:t>
      </w:r>
      <w:hyperlink r:id="rId6" w:history="1">
        <w:r w:rsidR="00DB15D3" w:rsidRPr="00EF0048">
          <w:rPr>
            <w:rStyle w:val="Hyperlink"/>
            <w:rFonts w:ascii="Arial" w:hAnsi="Arial" w:cs="Arial"/>
            <w:sz w:val="22"/>
            <w:szCs w:val="22"/>
          </w:rPr>
          <w:t>philipsautomotivemarketing@lumileds.com</w:t>
        </w:r>
      </w:hyperlink>
      <w:r w:rsidR="00DB15D3" w:rsidRPr="00EF0048">
        <w:rPr>
          <w:rFonts w:ascii="Arial" w:hAnsi="Arial" w:cs="Arial"/>
          <w:color w:val="353535"/>
          <w:sz w:val="22"/>
          <w:szCs w:val="22"/>
          <w:u w:color="353535"/>
        </w:rPr>
        <w:t xml:space="preserve">  </w:t>
      </w:r>
    </w:p>
    <w:p w14:paraId="68C53462" w14:textId="77777777" w:rsidR="00A96108" w:rsidRPr="00EF0048" w:rsidRDefault="00A96108" w:rsidP="002C13BD">
      <w:pPr>
        <w:spacing w:line="288" w:lineRule="auto"/>
        <w:outlineLvl w:val="0"/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</w:pPr>
    </w:p>
    <w:p w14:paraId="2C34C617" w14:textId="77777777" w:rsidR="009B52AB" w:rsidRPr="00EF0048" w:rsidRDefault="009B52AB" w:rsidP="009B52AB">
      <w:pPr>
        <w:pStyle w:val="BodyA"/>
        <w:suppressAutoHyphens/>
        <w:spacing w:line="288" w:lineRule="auto"/>
        <w:outlineLvl w:val="0"/>
        <w:rPr>
          <w:rStyle w:val="None"/>
          <w:rFonts w:ascii="Arial" w:eastAsia="Arial" w:hAnsi="Arial" w:cs="Arial"/>
          <w:i/>
          <w:iCs/>
        </w:rPr>
      </w:pPr>
      <w:r w:rsidRPr="00EF0048">
        <w:rPr>
          <w:rStyle w:val="None"/>
          <w:rFonts w:ascii="Arial" w:hAnsi="Arial" w:cs="Arial"/>
          <w:b/>
          <w:bCs/>
        </w:rPr>
        <w:t>About Lumileds</w:t>
      </w:r>
    </w:p>
    <w:p w14:paraId="65632E29" w14:textId="77777777" w:rsidR="00EF0048" w:rsidRPr="00E61DC8" w:rsidRDefault="00EF0048" w:rsidP="00EF0048">
      <w:pPr>
        <w:rPr>
          <w:rFonts w:ascii="Arial" w:hAnsi="Arial" w:cs="Arial"/>
          <w:sz w:val="22"/>
          <w:szCs w:val="22"/>
        </w:rPr>
      </w:pPr>
      <w:r w:rsidRPr="00E61DC8">
        <w:rPr>
          <w:rFonts w:ascii="Arial" w:hAnsi="Arial" w:cs="Arial"/>
          <w:sz w:val="22"/>
          <w:szCs w:val="22"/>
        </w:rPr>
        <w:t xml:space="preserve">Lumileds is a global leader in OEM and aftermarket automotive lighting and accessories, camera flash for mobile devices, </w:t>
      </w:r>
      <w:proofErr w:type="spellStart"/>
      <w:r w:rsidRPr="00E61DC8">
        <w:rPr>
          <w:rFonts w:ascii="Arial" w:hAnsi="Arial" w:cs="Arial"/>
          <w:sz w:val="22"/>
          <w:szCs w:val="22"/>
        </w:rPr>
        <w:t>MicroLED</w:t>
      </w:r>
      <w:proofErr w:type="spellEnd"/>
      <w:r w:rsidRPr="00E61DC8">
        <w:rPr>
          <w:rFonts w:ascii="Arial" w:hAnsi="Arial" w:cs="Arial"/>
          <w:sz w:val="22"/>
          <w:szCs w:val="22"/>
        </w:rPr>
        <w:t xml:space="preserve">, and light sources for general illumination, horticulture, and human-centric lighting. Our approximately 6,000 employees operate in over 30 countries and partner with our customers to deliver </w:t>
      </w:r>
      <w:proofErr w:type="gramStart"/>
      <w:r w:rsidRPr="00E61DC8">
        <w:rPr>
          <w:rFonts w:ascii="Arial" w:hAnsi="Arial" w:cs="Arial"/>
          <w:sz w:val="22"/>
          <w:szCs w:val="22"/>
        </w:rPr>
        <w:t>never before</w:t>
      </w:r>
      <w:proofErr w:type="gramEnd"/>
      <w:r w:rsidRPr="00E61DC8">
        <w:rPr>
          <w:rFonts w:ascii="Arial" w:hAnsi="Arial" w:cs="Arial"/>
          <w:sz w:val="22"/>
          <w:szCs w:val="22"/>
        </w:rPr>
        <w:t xml:space="preserve"> possible solutions for lighting, safety, and well-being. To learn more about our company and solution portfolios, please visit </w:t>
      </w:r>
      <w:proofErr w:type="gramStart"/>
      <w:r w:rsidRPr="00E61DC8">
        <w:rPr>
          <w:rFonts w:ascii="Arial" w:hAnsi="Arial" w:cs="Arial"/>
          <w:sz w:val="22"/>
          <w:szCs w:val="22"/>
        </w:rPr>
        <w:t>https://lumileds.com .</w:t>
      </w:r>
      <w:proofErr w:type="gramEnd"/>
      <w:r w:rsidRPr="00E61DC8">
        <w:rPr>
          <w:rFonts w:ascii="Arial" w:hAnsi="Arial" w:cs="Arial"/>
          <w:sz w:val="22"/>
          <w:szCs w:val="22"/>
        </w:rPr>
        <w:t xml:space="preserve"> </w:t>
      </w:r>
    </w:p>
    <w:p w14:paraId="28EEC332" w14:textId="77777777" w:rsidR="00EF0048" w:rsidRPr="00E61DC8" w:rsidRDefault="00EF0048" w:rsidP="00EF0048">
      <w:pPr>
        <w:rPr>
          <w:rFonts w:ascii="Arial" w:hAnsi="Arial" w:cs="Arial"/>
          <w:sz w:val="22"/>
          <w:szCs w:val="22"/>
        </w:rPr>
      </w:pPr>
    </w:p>
    <w:p w14:paraId="6AC32902" w14:textId="77777777" w:rsidR="00EF0048" w:rsidRPr="00E61DC8" w:rsidRDefault="00EF0048" w:rsidP="00EF0048">
      <w:pPr>
        <w:rPr>
          <w:rFonts w:ascii="Arial" w:hAnsi="Arial" w:cs="Arial"/>
          <w:sz w:val="22"/>
          <w:szCs w:val="22"/>
        </w:rPr>
      </w:pPr>
      <w:r w:rsidRPr="00E61DC8">
        <w:rPr>
          <w:rFonts w:ascii="Arial" w:hAnsi="Arial" w:cs="Arial"/>
          <w:sz w:val="22"/>
          <w:szCs w:val="22"/>
        </w:rPr>
        <w:t>As a leading lighting solutions company for the automotive industry, Lumileds is licensed to use the Philips brand for its automotive lighting and accessories product portfolio.</w:t>
      </w:r>
    </w:p>
    <w:p w14:paraId="5BBA6433" w14:textId="77777777" w:rsidR="00C76F33" w:rsidRPr="00EF0048" w:rsidRDefault="00C76F33" w:rsidP="002C13BD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D55A6C" w14:textId="77777777" w:rsidR="009B52AB" w:rsidRPr="00EF0048" w:rsidRDefault="009B52AB" w:rsidP="002C13BD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11FC6C" w14:textId="77777777" w:rsidR="009B52AB" w:rsidRPr="00EF0048" w:rsidRDefault="009B52AB" w:rsidP="009A4661">
      <w:pPr>
        <w:pStyle w:val="BodyA"/>
        <w:suppressAutoHyphens/>
        <w:rPr>
          <w:rStyle w:val="None"/>
          <w:rFonts w:ascii="Arial" w:eastAsia="Arial" w:hAnsi="Arial" w:cs="Arial"/>
          <w:b/>
          <w:bCs/>
        </w:rPr>
      </w:pPr>
      <w:r w:rsidRPr="00EF0048">
        <w:rPr>
          <w:rStyle w:val="None"/>
          <w:rFonts w:ascii="Arial" w:hAnsi="Arial" w:cs="Arial"/>
          <w:b/>
          <w:bCs/>
        </w:rPr>
        <w:t>For further information, please contact:</w:t>
      </w:r>
    </w:p>
    <w:p w14:paraId="6B0D8D0E" w14:textId="7D076D0F" w:rsidR="009B52AB" w:rsidRPr="00EF0048" w:rsidRDefault="009B52AB" w:rsidP="009A4661">
      <w:pPr>
        <w:pStyle w:val="BodyA"/>
        <w:suppressAutoHyphens/>
        <w:rPr>
          <w:rStyle w:val="None"/>
          <w:rFonts w:ascii="Arial" w:eastAsia="Arial" w:hAnsi="Arial" w:cs="Arial"/>
        </w:rPr>
      </w:pPr>
      <w:r w:rsidRPr="00EF0048">
        <w:rPr>
          <w:rStyle w:val="None"/>
          <w:rFonts w:ascii="Arial" w:hAnsi="Arial" w:cs="Arial"/>
          <w:shd w:val="clear" w:color="auto" w:fill="FFFFFF"/>
        </w:rPr>
        <w:t>Aubry Baugh, MBA</w:t>
      </w:r>
      <w:r w:rsidR="009A4661" w:rsidRPr="00EF0048">
        <w:rPr>
          <w:rStyle w:val="None"/>
          <w:rFonts w:ascii="Arial" w:hAnsi="Arial" w:cs="Arial"/>
        </w:rPr>
        <w:br/>
        <w:t>Sr. Manager, Aftermarket Marketing Leader, NA</w:t>
      </w:r>
      <w:r w:rsidRPr="00EF0048">
        <w:rPr>
          <w:rStyle w:val="None"/>
          <w:rFonts w:ascii="Arial" w:hAnsi="Arial" w:cs="Arial"/>
        </w:rPr>
        <w:br/>
      </w:r>
      <w:r w:rsidRPr="00EF0048">
        <w:rPr>
          <w:rStyle w:val="None"/>
          <w:rFonts w:ascii="Arial" w:hAnsi="Arial" w:cs="Arial"/>
          <w:shd w:val="clear" w:color="auto" w:fill="FFFFFF"/>
        </w:rPr>
        <w:t>Lumileds</w:t>
      </w:r>
      <w:r w:rsidRPr="00EF0048">
        <w:rPr>
          <w:rStyle w:val="None"/>
          <w:rFonts w:ascii="Arial" w:hAnsi="Arial" w:cs="Arial"/>
        </w:rPr>
        <w:br/>
      </w:r>
      <w:r w:rsidRPr="00EF0048">
        <w:rPr>
          <w:rStyle w:val="None"/>
          <w:rFonts w:ascii="Arial" w:hAnsi="Arial" w:cs="Arial"/>
          <w:shd w:val="clear" w:color="auto" w:fill="FFFFFF"/>
        </w:rPr>
        <w:t>34119 W. 12 Mile Rd., Suite 102</w:t>
      </w:r>
      <w:r w:rsidRPr="00EF0048">
        <w:rPr>
          <w:rStyle w:val="None"/>
          <w:rFonts w:ascii="Arial" w:hAnsi="Arial" w:cs="Arial"/>
        </w:rPr>
        <w:br/>
      </w:r>
      <w:r w:rsidRPr="00EF0048">
        <w:rPr>
          <w:rStyle w:val="None"/>
          <w:rFonts w:ascii="Arial" w:hAnsi="Arial" w:cs="Arial"/>
          <w:shd w:val="clear" w:color="auto" w:fill="FFFFFF"/>
        </w:rPr>
        <w:t>Farmington Hills, MI 48331</w:t>
      </w:r>
      <w:r w:rsidRPr="00EF0048">
        <w:rPr>
          <w:rStyle w:val="None"/>
          <w:rFonts w:ascii="Arial" w:hAnsi="Arial" w:cs="Arial"/>
        </w:rPr>
        <w:br/>
      </w:r>
      <w:r w:rsidRPr="00EF0048">
        <w:rPr>
          <w:rStyle w:val="None"/>
          <w:rFonts w:ascii="Arial" w:hAnsi="Arial" w:cs="Arial"/>
          <w:shd w:val="clear" w:color="auto" w:fill="FFFFFF"/>
        </w:rPr>
        <w:t>Tel: (248) 699-2232</w:t>
      </w:r>
      <w:r w:rsidRPr="00EF0048">
        <w:rPr>
          <w:rStyle w:val="None"/>
          <w:rFonts w:ascii="Arial" w:hAnsi="Arial" w:cs="Arial"/>
        </w:rPr>
        <w:br/>
      </w:r>
      <w:r w:rsidRPr="00EF0048">
        <w:rPr>
          <w:rStyle w:val="None"/>
          <w:rFonts w:ascii="Arial" w:hAnsi="Arial" w:cs="Arial"/>
          <w:shd w:val="clear" w:color="auto" w:fill="FFFFFF"/>
        </w:rPr>
        <w:t>Email:</w:t>
      </w:r>
      <w:r w:rsidRPr="00EF0048">
        <w:rPr>
          <w:rFonts w:ascii="Arial" w:hAnsi="Arial" w:cs="Arial"/>
        </w:rPr>
        <w:t xml:space="preserve"> </w:t>
      </w:r>
      <w:hyperlink r:id="rId7" w:history="1">
        <w:r w:rsidRPr="00EF0048">
          <w:rPr>
            <w:rStyle w:val="Hyperlink"/>
            <w:rFonts w:ascii="Arial" w:hAnsi="Arial" w:cs="Arial"/>
          </w:rPr>
          <w:t>aubry.baugh@lumileds.com</w:t>
        </w:r>
      </w:hyperlink>
    </w:p>
    <w:p w14:paraId="01E9396B" w14:textId="77777777" w:rsidR="009B52AB" w:rsidRPr="00EF0048" w:rsidRDefault="009B52AB" w:rsidP="009A4661">
      <w:pPr>
        <w:pStyle w:val="BodyA"/>
        <w:suppressAutoHyphens/>
        <w:rPr>
          <w:rStyle w:val="None"/>
          <w:rFonts w:ascii="Arial" w:eastAsia="Arial" w:hAnsi="Arial" w:cs="Arial"/>
        </w:rPr>
      </w:pPr>
    </w:p>
    <w:p w14:paraId="77C3C5A7" w14:textId="77777777" w:rsidR="00DB7F04" w:rsidRPr="00EF0048" w:rsidRDefault="00DB7F04" w:rsidP="009A46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82903B" w14:textId="77777777" w:rsidR="00DB7F04" w:rsidRPr="00EF0048" w:rsidRDefault="00DB7F04" w:rsidP="009A4661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EF004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Media Contact: </w:t>
      </w:r>
    </w:p>
    <w:p w14:paraId="27E3E4F4" w14:textId="77777777" w:rsidR="00DB7F04" w:rsidRPr="00EF0048" w:rsidRDefault="00DB7F04" w:rsidP="009A4661">
      <w:pPr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EF0048">
        <w:rPr>
          <w:rFonts w:ascii="Arial" w:hAnsi="Arial" w:cs="Arial"/>
          <w:color w:val="000000" w:themeColor="text1"/>
          <w:sz w:val="22"/>
          <w:szCs w:val="22"/>
          <w:lang w:val="da-DK"/>
        </w:rPr>
        <w:t>Jake Spencer</w:t>
      </w:r>
    </w:p>
    <w:p w14:paraId="6CD31CFC" w14:textId="77777777" w:rsidR="00DB7F04" w:rsidRPr="00EF0048" w:rsidRDefault="00DB7F04" w:rsidP="009A466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F0048">
        <w:rPr>
          <w:rFonts w:ascii="Arial" w:hAnsi="Arial" w:cs="Arial"/>
          <w:color w:val="000000" w:themeColor="text1"/>
          <w:sz w:val="22"/>
          <w:szCs w:val="22"/>
          <w:lang w:val="it-IT"/>
        </w:rPr>
        <w:t>Barolin + Spencer</w:t>
      </w:r>
    </w:p>
    <w:p w14:paraId="7A0BE029" w14:textId="77777777" w:rsidR="00DB7F04" w:rsidRPr="00EF0048" w:rsidRDefault="00DB7F04" w:rsidP="009A466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F0048">
        <w:rPr>
          <w:rFonts w:ascii="Arial" w:hAnsi="Arial" w:cs="Arial"/>
          <w:color w:val="000000" w:themeColor="text1"/>
          <w:sz w:val="22"/>
          <w:szCs w:val="22"/>
          <w:lang w:val="it-IT"/>
        </w:rPr>
        <w:t>800-536-6222</w:t>
      </w:r>
    </w:p>
    <w:p w14:paraId="34A38566" w14:textId="77777777" w:rsidR="00DB7F04" w:rsidRPr="00EF0048" w:rsidRDefault="00000000" w:rsidP="009A4661">
      <w:pPr>
        <w:rPr>
          <w:rStyle w:val="Hyperlink"/>
          <w:rFonts w:ascii="Arial" w:hAnsi="Arial" w:cs="Arial"/>
          <w:color w:val="000000" w:themeColor="text1"/>
          <w:sz w:val="22"/>
          <w:szCs w:val="22"/>
          <w:lang w:val="it-IT"/>
        </w:rPr>
      </w:pPr>
      <w:hyperlink r:id="rId8" w:history="1">
        <w:r w:rsidR="00DB7F04" w:rsidRPr="00EF0048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it-IT"/>
          </w:rPr>
          <w:t>jake.spencer@barolin-spencer.com</w:t>
        </w:r>
      </w:hyperlink>
    </w:p>
    <w:p w14:paraId="00416151" w14:textId="77777777" w:rsidR="00DB7F04" w:rsidRPr="00EF0048" w:rsidRDefault="00DB7F04" w:rsidP="009A4661">
      <w:pPr>
        <w:pStyle w:val="Body"/>
        <w:rPr>
          <w:rFonts w:cs="Arial"/>
          <w:sz w:val="22"/>
          <w:szCs w:val="22"/>
          <w:lang w:val="it-IT"/>
        </w:rPr>
      </w:pPr>
    </w:p>
    <w:p w14:paraId="57B935F8" w14:textId="77777777" w:rsidR="00E23A0B" w:rsidRPr="00EF0048" w:rsidRDefault="00E23A0B" w:rsidP="00E23A0B">
      <w:pPr>
        <w:spacing w:line="288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F0048"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  <w:t xml:space="preserve">Image files: </w:t>
      </w:r>
      <w:r w:rsidRPr="00EF0048">
        <w:rPr>
          <w:rFonts w:ascii="Arial" w:hAnsi="Arial" w:cs="Arial"/>
          <w:color w:val="000000" w:themeColor="text1"/>
          <w:sz w:val="22"/>
          <w:szCs w:val="22"/>
        </w:rPr>
        <w:br/>
        <w:t>Ultinon Drive Pod Lights.jpg</w:t>
      </w:r>
    </w:p>
    <w:p w14:paraId="77584DFF" w14:textId="77777777" w:rsidR="00E23A0B" w:rsidRPr="00EF0048" w:rsidRDefault="00E23A0B" w:rsidP="00E23A0B">
      <w:pPr>
        <w:spacing w:line="288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F0048">
        <w:rPr>
          <w:rFonts w:ascii="Arial" w:hAnsi="Arial" w:cs="Arial"/>
          <w:color w:val="000000" w:themeColor="text1"/>
          <w:sz w:val="22"/>
          <w:szCs w:val="22"/>
        </w:rPr>
        <w:t xml:space="preserve">Ultinon Drive Pod Light in </w:t>
      </w:r>
      <w:proofErr w:type="gramStart"/>
      <w:r w:rsidRPr="00EF0048">
        <w:rPr>
          <w:rFonts w:ascii="Arial" w:hAnsi="Arial" w:cs="Arial"/>
          <w:color w:val="000000" w:themeColor="text1"/>
          <w:sz w:val="22"/>
          <w:szCs w:val="22"/>
        </w:rPr>
        <w:t>use.jpg</w:t>
      </w:r>
      <w:proofErr w:type="gramEnd"/>
    </w:p>
    <w:p w14:paraId="11B526DA" w14:textId="77777777" w:rsidR="00E23A0B" w:rsidRPr="00EF0048" w:rsidRDefault="00E23A0B" w:rsidP="00E23A0B">
      <w:pPr>
        <w:spacing w:line="288" w:lineRule="auto"/>
        <w:outlineLvl w:val="0"/>
        <w:rPr>
          <w:rFonts w:ascii="Arial" w:hAnsi="Arial" w:cs="Arial"/>
          <w:i/>
          <w:iCs/>
          <w:color w:val="4472C4" w:themeColor="accent1"/>
          <w:sz w:val="22"/>
          <w:szCs w:val="22"/>
        </w:rPr>
      </w:pPr>
    </w:p>
    <w:p w14:paraId="6DA02C5E" w14:textId="77777777" w:rsidR="00E23A0B" w:rsidRPr="00EF0048" w:rsidRDefault="00E23A0B" w:rsidP="00E23A0B">
      <w:pPr>
        <w:spacing w:line="288" w:lineRule="auto"/>
        <w:outlineLvl w:val="0"/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EF0048"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  <w:t xml:space="preserve">Caption: </w:t>
      </w:r>
      <w:r w:rsidRPr="00EF0048"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  <w:br/>
      </w:r>
      <w:r w:rsidRPr="00EF0048">
        <w:rPr>
          <w:rFonts w:ascii="Arial" w:hAnsi="Arial" w:cs="Arial"/>
          <w:color w:val="000000" w:themeColor="text1"/>
          <w:sz w:val="22"/>
          <w:szCs w:val="22"/>
        </w:rPr>
        <w:t>Philips Ultinon Drive 5000 Series of LED Pod Lights includes five models</w:t>
      </w:r>
      <w:r w:rsidRPr="00EF0048">
        <w:rPr>
          <w:rStyle w:val="None"/>
          <w:rFonts w:ascii="Arial" w:hAnsi="Arial" w:cs="Arial"/>
          <w:color w:val="000000" w:themeColor="text1"/>
          <w:sz w:val="22"/>
          <w:szCs w:val="22"/>
        </w:rPr>
        <w:t>.</w:t>
      </w:r>
    </w:p>
    <w:p w14:paraId="1EB8922B" w14:textId="5ECF51E7" w:rsidR="005735FB" w:rsidRPr="00EF0048" w:rsidRDefault="005735FB" w:rsidP="005735FB">
      <w:pPr>
        <w:spacing w:after="120" w:line="288" w:lineRule="auto"/>
        <w:outlineLvl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F0048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7CB588F" wp14:editId="7AC75D0B">
            <wp:extent cx="2703443" cy="1520687"/>
            <wp:effectExtent l="0" t="0" r="1905" b="3810"/>
            <wp:docPr id="1219944998" name="Picture 1" descr="Several different lights in different posi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944998" name="Picture 1" descr="Several different lights in different position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67" cy="152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B143" w14:textId="77777777" w:rsidR="005735FB" w:rsidRPr="00EF0048" w:rsidRDefault="005735FB" w:rsidP="002C13BD">
      <w:pPr>
        <w:pStyle w:val="Body"/>
        <w:spacing w:line="288" w:lineRule="auto"/>
        <w:rPr>
          <w:rFonts w:cs="Arial"/>
          <w:sz w:val="22"/>
          <w:szCs w:val="22"/>
          <w:lang w:val="it-IT"/>
        </w:rPr>
      </w:pPr>
    </w:p>
    <w:p w14:paraId="202C1F4B" w14:textId="29CC39D0" w:rsidR="00E23A0B" w:rsidRPr="00EF0048" w:rsidRDefault="005735FB" w:rsidP="002C13BD">
      <w:pPr>
        <w:pStyle w:val="Body"/>
        <w:spacing w:line="288" w:lineRule="auto"/>
        <w:rPr>
          <w:rFonts w:cs="Arial"/>
          <w:sz w:val="22"/>
          <w:szCs w:val="22"/>
          <w:lang w:val="it-IT"/>
        </w:rPr>
      </w:pPr>
      <w:r w:rsidRPr="00EF0048">
        <w:rPr>
          <w:rFonts w:cs="Arial"/>
          <w:noProof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3D45AA" wp14:editId="52860700">
            <wp:extent cx="2703195" cy="1520547"/>
            <wp:effectExtent l="0" t="0" r="1905" b="3810"/>
            <wp:docPr id="1837943069" name="Picture 2" descr="A black jeep with lights 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943069" name="Picture 2" descr="A black jeep with lights 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5" cy="15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EE17" w14:textId="118FF27F" w:rsidR="002C13BD" w:rsidRPr="00EF0048" w:rsidRDefault="002C4540" w:rsidP="002C13BD">
      <w:pPr>
        <w:pStyle w:val="BodyCopy-Gil"/>
        <w:spacing w:after="120" w:line="288" w:lineRule="auto"/>
        <w:rPr>
          <w:rFonts w:ascii="Arial" w:hAnsi="Arial" w:cs="Arial"/>
          <w:lang w:val="it-IT"/>
        </w:rPr>
      </w:pPr>
      <w:r w:rsidRPr="00EF0048">
        <w:rPr>
          <w:rStyle w:val="None"/>
          <w:rFonts w:ascii="Arial" w:hAnsi="Arial" w:cs="Arial"/>
          <w:b w:val="0"/>
          <w:bCs w:val="0"/>
          <w:lang w:val="it-IT"/>
        </w:rPr>
        <w:t>294</w:t>
      </w:r>
      <w:r w:rsidR="00DB7F04" w:rsidRPr="00EF0048">
        <w:rPr>
          <w:rStyle w:val="None"/>
          <w:rFonts w:ascii="Arial" w:hAnsi="Arial" w:cs="Arial"/>
          <w:b w:val="0"/>
          <w:bCs w:val="0"/>
          <w:lang w:val="it-IT"/>
        </w:rPr>
        <w:t>-2</w:t>
      </w:r>
      <w:r w:rsidRPr="00EF0048">
        <w:rPr>
          <w:rStyle w:val="None"/>
          <w:rFonts w:ascii="Arial" w:hAnsi="Arial" w:cs="Arial"/>
          <w:b w:val="0"/>
          <w:bCs w:val="0"/>
          <w:lang w:val="it-IT"/>
        </w:rPr>
        <w:t>3</w:t>
      </w:r>
      <w:r w:rsidR="00DB7F04" w:rsidRPr="00EF0048">
        <w:rPr>
          <w:rStyle w:val="None"/>
          <w:rFonts w:ascii="Arial" w:hAnsi="Arial" w:cs="Arial"/>
          <w:b w:val="0"/>
          <w:bCs w:val="0"/>
          <w:lang w:val="it-IT"/>
        </w:rPr>
        <w:t>/</w:t>
      </w:r>
      <w:r w:rsidRPr="00EF0048">
        <w:rPr>
          <w:rFonts w:ascii="Arial" w:hAnsi="Arial" w:cs="Arial"/>
        </w:rPr>
        <w:t xml:space="preserve"> </w:t>
      </w:r>
      <w:r w:rsidRPr="00EF0048">
        <w:rPr>
          <w:rStyle w:val="None"/>
          <w:rFonts w:ascii="Arial" w:hAnsi="Arial" w:cs="Arial"/>
          <w:b w:val="0"/>
          <w:bCs w:val="0"/>
          <w:lang w:val="it-IT"/>
        </w:rPr>
        <w:t>PL4734</w:t>
      </w:r>
    </w:p>
    <w:sectPr w:rsidR="002C13BD" w:rsidRPr="00EF0048">
      <w:headerReference w:type="default" r:id="rId11"/>
      <w:headerReference w:type="first" r:id="rId12"/>
      <w:pgSz w:w="12240" w:h="15840"/>
      <w:pgMar w:top="2534" w:right="1728" w:bottom="936" w:left="1728" w:header="3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38AD" w14:textId="77777777" w:rsidR="000E1BC5" w:rsidRDefault="000E1BC5">
      <w:r>
        <w:separator/>
      </w:r>
    </w:p>
  </w:endnote>
  <w:endnote w:type="continuationSeparator" w:id="0">
    <w:p w14:paraId="0A899304" w14:textId="77777777" w:rsidR="000E1BC5" w:rsidRDefault="000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Arial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FA21" w14:textId="77777777" w:rsidR="000E1BC5" w:rsidRDefault="000E1BC5">
      <w:r>
        <w:separator/>
      </w:r>
    </w:p>
  </w:footnote>
  <w:footnote w:type="continuationSeparator" w:id="0">
    <w:p w14:paraId="46B23830" w14:textId="77777777" w:rsidR="000E1BC5" w:rsidRDefault="000E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6B8" w14:textId="77777777" w:rsidR="005C781C" w:rsidRDefault="005C781C">
    <w:pPr>
      <w:pStyle w:val="Body"/>
      <w:spacing w:line="7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969B" w14:textId="77777777" w:rsidR="005C781C" w:rsidRDefault="005C781C">
    <w:pPr>
      <w:pStyle w:val="Body"/>
      <w:spacing w:line="240" w:lineRule="exact"/>
    </w:pPr>
  </w:p>
  <w:p w14:paraId="60B19E82" w14:textId="77777777" w:rsidR="005C781C" w:rsidRDefault="005C781C">
    <w:pPr>
      <w:pStyle w:val="Body"/>
      <w:spacing w:line="240" w:lineRule="exact"/>
    </w:pPr>
  </w:p>
  <w:p w14:paraId="191AD824" w14:textId="77777777" w:rsidR="005C781C" w:rsidRDefault="005C781C">
    <w:pPr>
      <w:pStyle w:val="Body"/>
      <w:spacing w:line="240" w:lineRule="exact"/>
    </w:pPr>
  </w:p>
  <w:p w14:paraId="35E29AAC" w14:textId="77777777" w:rsidR="005C781C" w:rsidRDefault="005C781C">
    <w:pPr>
      <w:pStyle w:val="Body"/>
      <w:spacing w:line="240" w:lineRule="exact"/>
    </w:pPr>
  </w:p>
  <w:p w14:paraId="515477CC" w14:textId="77777777" w:rsidR="005C781C" w:rsidRDefault="003B50B6">
    <w:pPr>
      <w:pStyle w:val="Body"/>
    </w:pPr>
    <w:r>
      <w:rPr>
        <w:noProof/>
      </w:rPr>
      <w:drawing>
        <wp:inline distT="0" distB="0" distL="0" distR="0" wp14:anchorId="3CB9B6BC" wp14:editId="6F5036D3">
          <wp:extent cx="2785167" cy="756285"/>
          <wp:effectExtent l="0" t="0" r="0" b="0"/>
          <wp:docPr id="1073741825" name="officeArt object" descr="C:\Users\310226887\Documents\OneDrive for Business\brand guidelines\lumileds\logo\Lumileds_Logo_All\Lumileds_Logo_RGB_Colo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310226887\Documents\OneDrive for Business\brand guidelines\lumileds\logo\Lumileds_Logo_All\Lumileds_Logo_RGB_Color_Color.png" descr="C:\Users\310226887\Documents\OneDrive for Business\brand guidelines\lumileds\logo\Lumileds_Logo_All\Lumileds_Logo_RGB_Color_Color.png"/>
                  <pic:cNvPicPr>
                    <a:picLocks noChangeAspect="1"/>
                  </pic:cNvPicPr>
                </pic:nvPicPr>
                <pic:blipFill rotWithShape="1">
                  <a:blip r:embed="rId1"/>
                  <a:srcRect l="7689"/>
                  <a:stretch/>
                </pic:blipFill>
                <pic:spPr bwMode="auto">
                  <a:xfrm>
                    <a:off x="0" y="0"/>
                    <a:ext cx="2787240" cy="756848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4B99B" w14:textId="77777777" w:rsidR="005C781C" w:rsidRDefault="005C781C">
    <w:pPr>
      <w:pStyle w:val="Body"/>
      <w:spacing w:line="240" w:lineRule="exact"/>
    </w:pPr>
  </w:p>
  <w:p w14:paraId="6ED149BF" w14:textId="77777777" w:rsidR="005C781C" w:rsidRDefault="005C781C">
    <w:pPr>
      <w:pStyle w:val="Body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tDQxtrA0MDMwMDNW0lEKTi0uzszPAykwrAUAleLPniwAAAA="/>
  </w:docVars>
  <w:rsids>
    <w:rsidRoot w:val="005C781C"/>
    <w:rsid w:val="000002E1"/>
    <w:rsid w:val="00011AEB"/>
    <w:rsid w:val="00056F83"/>
    <w:rsid w:val="00063024"/>
    <w:rsid w:val="000647BB"/>
    <w:rsid w:val="00065327"/>
    <w:rsid w:val="00084FAD"/>
    <w:rsid w:val="000C14E2"/>
    <w:rsid w:val="000C414C"/>
    <w:rsid w:val="000C77C6"/>
    <w:rsid w:val="000E1BC5"/>
    <w:rsid w:val="000E3E48"/>
    <w:rsid w:val="000E557C"/>
    <w:rsid w:val="00100CD8"/>
    <w:rsid w:val="001178B4"/>
    <w:rsid w:val="00140BEE"/>
    <w:rsid w:val="0014486F"/>
    <w:rsid w:val="0016361C"/>
    <w:rsid w:val="00172BCA"/>
    <w:rsid w:val="001E695C"/>
    <w:rsid w:val="001F1527"/>
    <w:rsid w:val="00221BD9"/>
    <w:rsid w:val="00232718"/>
    <w:rsid w:val="0025211E"/>
    <w:rsid w:val="002742F5"/>
    <w:rsid w:val="00296A84"/>
    <w:rsid w:val="002A25AE"/>
    <w:rsid w:val="002A4FE2"/>
    <w:rsid w:val="002A683E"/>
    <w:rsid w:val="002C13BD"/>
    <w:rsid w:val="002C4540"/>
    <w:rsid w:val="002D3F61"/>
    <w:rsid w:val="002E4B55"/>
    <w:rsid w:val="002F27C4"/>
    <w:rsid w:val="00316FC0"/>
    <w:rsid w:val="00320BF5"/>
    <w:rsid w:val="00320D94"/>
    <w:rsid w:val="003222A3"/>
    <w:rsid w:val="00332E16"/>
    <w:rsid w:val="00350407"/>
    <w:rsid w:val="00373F7D"/>
    <w:rsid w:val="003B4AE2"/>
    <w:rsid w:val="003B50B6"/>
    <w:rsid w:val="003B6BB8"/>
    <w:rsid w:val="003B7ACD"/>
    <w:rsid w:val="003C45C2"/>
    <w:rsid w:val="00403825"/>
    <w:rsid w:val="004139F9"/>
    <w:rsid w:val="00427799"/>
    <w:rsid w:val="00437174"/>
    <w:rsid w:val="00440098"/>
    <w:rsid w:val="00447BEA"/>
    <w:rsid w:val="00450667"/>
    <w:rsid w:val="0045077C"/>
    <w:rsid w:val="00451591"/>
    <w:rsid w:val="00466687"/>
    <w:rsid w:val="004720EF"/>
    <w:rsid w:val="004B729C"/>
    <w:rsid w:val="004C27B0"/>
    <w:rsid w:val="004E614B"/>
    <w:rsid w:val="00514179"/>
    <w:rsid w:val="00525DF5"/>
    <w:rsid w:val="0053354E"/>
    <w:rsid w:val="005406D2"/>
    <w:rsid w:val="00541300"/>
    <w:rsid w:val="005578EE"/>
    <w:rsid w:val="005735FB"/>
    <w:rsid w:val="00595311"/>
    <w:rsid w:val="00596122"/>
    <w:rsid w:val="005B411C"/>
    <w:rsid w:val="005C288B"/>
    <w:rsid w:val="005C707B"/>
    <w:rsid w:val="005C781C"/>
    <w:rsid w:val="00602D63"/>
    <w:rsid w:val="00612972"/>
    <w:rsid w:val="00643500"/>
    <w:rsid w:val="006A65A7"/>
    <w:rsid w:val="006B5EC5"/>
    <w:rsid w:val="006C13A5"/>
    <w:rsid w:val="006C6378"/>
    <w:rsid w:val="006E1F79"/>
    <w:rsid w:val="006F06F8"/>
    <w:rsid w:val="00711AC6"/>
    <w:rsid w:val="00715087"/>
    <w:rsid w:val="00717A04"/>
    <w:rsid w:val="0072173F"/>
    <w:rsid w:val="007469F4"/>
    <w:rsid w:val="00754DD7"/>
    <w:rsid w:val="00762A1D"/>
    <w:rsid w:val="00796318"/>
    <w:rsid w:val="007A7965"/>
    <w:rsid w:val="007C0936"/>
    <w:rsid w:val="007D21D8"/>
    <w:rsid w:val="007D5CD3"/>
    <w:rsid w:val="007E0014"/>
    <w:rsid w:val="007F0B9F"/>
    <w:rsid w:val="007F23D0"/>
    <w:rsid w:val="007F36FA"/>
    <w:rsid w:val="00804F57"/>
    <w:rsid w:val="008128CA"/>
    <w:rsid w:val="008246F7"/>
    <w:rsid w:val="00842B31"/>
    <w:rsid w:val="00890FBB"/>
    <w:rsid w:val="00892CF9"/>
    <w:rsid w:val="00895353"/>
    <w:rsid w:val="008A47A0"/>
    <w:rsid w:val="008B6883"/>
    <w:rsid w:val="00912747"/>
    <w:rsid w:val="009208B2"/>
    <w:rsid w:val="009740D2"/>
    <w:rsid w:val="00975512"/>
    <w:rsid w:val="0099037A"/>
    <w:rsid w:val="009A2AE1"/>
    <w:rsid w:val="009A4661"/>
    <w:rsid w:val="009B52AB"/>
    <w:rsid w:val="009B5483"/>
    <w:rsid w:val="009D3560"/>
    <w:rsid w:val="009E085E"/>
    <w:rsid w:val="009E45EB"/>
    <w:rsid w:val="009E6724"/>
    <w:rsid w:val="009F4AA4"/>
    <w:rsid w:val="00A1723E"/>
    <w:rsid w:val="00A40C6C"/>
    <w:rsid w:val="00A625DA"/>
    <w:rsid w:val="00A8798D"/>
    <w:rsid w:val="00A96108"/>
    <w:rsid w:val="00AB3EE9"/>
    <w:rsid w:val="00AD2CC5"/>
    <w:rsid w:val="00AD5A4B"/>
    <w:rsid w:val="00AE0B5E"/>
    <w:rsid w:val="00AE3F1B"/>
    <w:rsid w:val="00AF50FA"/>
    <w:rsid w:val="00B111ED"/>
    <w:rsid w:val="00B130F4"/>
    <w:rsid w:val="00B166FE"/>
    <w:rsid w:val="00B23A7F"/>
    <w:rsid w:val="00B3003A"/>
    <w:rsid w:val="00B52608"/>
    <w:rsid w:val="00B55BF3"/>
    <w:rsid w:val="00B61951"/>
    <w:rsid w:val="00B67D3D"/>
    <w:rsid w:val="00BD055C"/>
    <w:rsid w:val="00BE4758"/>
    <w:rsid w:val="00BE74FE"/>
    <w:rsid w:val="00BF39DA"/>
    <w:rsid w:val="00C01EB1"/>
    <w:rsid w:val="00C03262"/>
    <w:rsid w:val="00C05ACE"/>
    <w:rsid w:val="00C060C4"/>
    <w:rsid w:val="00C12EE4"/>
    <w:rsid w:val="00C22C35"/>
    <w:rsid w:val="00C2422F"/>
    <w:rsid w:val="00C3183B"/>
    <w:rsid w:val="00C52516"/>
    <w:rsid w:val="00C74D14"/>
    <w:rsid w:val="00C76F33"/>
    <w:rsid w:val="00C87243"/>
    <w:rsid w:val="00C957BA"/>
    <w:rsid w:val="00CA2EF0"/>
    <w:rsid w:val="00CA6696"/>
    <w:rsid w:val="00CA7E38"/>
    <w:rsid w:val="00CB5EE8"/>
    <w:rsid w:val="00CC3EE4"/>
    <w:rsid w:val="00CD200A"/>
    <w:rsid w:val="00D54527"/>
    <w:rsid w:val="00D6055C"/>
    <w:rsid w:val="00D62BD0"/>
    <w:rsid w:val="00D642F4"/>
    <w:rsid w:val="00D65F57"/>
    <w:rsid w:val="00D757C1"/>
    <w:rsid w:val="00D80158"/>
    <w:rsid w:val="00DA1931"/>
    <w:rsid w:val="00DB15D3"/>
    <w:rsid w:val="00DB7F04"/>
    <w:rsid w:val="00DD7F59"/>
    <w:rsid w:val="00DE731D"/>
    <w:rsid w:val="00E23A0B"/>
    <w:rsid w:val="00E3645A"/>
    <w:rsid w:val="00E36E38"/>
    <w:rsid w:val="00E46B21"/>
    <w:rsid w:val="00E64E77"/>
    <w:rsid w:val="00E6540D"/>
    <w:rsid w:val="00ED2E73"/>
    <w:rsid w:val="00ED7834"/>
    <w:rsid w:val="00EF0048"/>
    <w:rsid w:val="00F1531C"/>
    <w:rsid w:val="00F274B7"/>
    <w:rsid w:val="00F31276"/>
    <w:rsid w:val="00F352FB"/>
    <w:rsid w:val="00F427CA"/>
    <w:rsid w:val="00F611DE"/>
    <w:rsid w:val="00F80365"/>
    <w:rsid w:val="00FB2F08"/>
    <w:rsid w:val="00FB5D8F"/>
    <w:rsid w:val="00FC6E09"/>
    <w:rsid w:val="00FD4166"/>
    <w:rsid w:val="00FE175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EC6EC"/>
  <w15:docId w15:val="{8D4EF8C0-A4C4-4C44-B8F2-A48D4741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nl-NL"/>
    </w:rPr>
  </w:style>
  <w:style w:type="paragraph" w:customStyle="1" w:styleId="BodyCopy-Gil">
    <w:name w:val="Body Copy-Gil"/>
    <w:pPr>
      <w:widowControl w:val="0"/>
      <w:spacing w:line="340" w:lineRule="atLeast"/>
    </w:pPr>
    <w:rPr>
      <w:rFonts w:ascii="ArialSFMT-Bold" w:eastAsia="ArialSFMT-Bold" w:hAnsi="ArialSFMT-Bold" w:cs="ArialSFMT-Bold"/>
      <w:b/>
      <w:bCs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00"/>
      <w:u w:val="single" w:color="000000"/>
    </w:rPr>
  </w:style>
  <w:style w:type="character" w:customStyle="1" w:styleId="Hyperlink2">
    <w:name w:val="Hyperlink.2"/>
    <w:basedOn w:val="Link"/>
    <w:rPr>
      <w:outline w:val="0"/>
      <w:color w:val="000000"/>
      <w:u w:val="single" w:color="00000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A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43"/>
    <w:rPr>
      <w:b/>
      <w:bCs/>
    </w:rPr>
  </w:style>
  <w:style w:type="paragraph" w:styleId="Revision">
    <w:name w:val="Revision"/>
    <w:hidden/>
    <w:uiPriority w:val="99"/>
    <w:semiHidden/>
    <w:rsid w:val="00FE3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6B21"/>
    <w:rPr>
      <w:color w:val="605E5C"/>
      <w:shd w:val="clear" w:color="auto" w:fill="E1DFDD"/>
    </w:rPr>
  </w:style>
  <w:style w:type="paragraph" w:customStyle="1" w:styleId="BodyA">
    <w:name w:val="Body A"/>
    <w:rsid w:val="00440098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efaultParagraphFont"/>
    <w:rsid w:val="00C76F33"/>
  </w:style>
  <w:style w:type="character" w:styleId="FollowedHyperlink">
    <w:name w:val="FollowedHyperlink"/>
    <w:basedOn w:val="DefaultParagraphFont"/>
    <w:uiPriority w:val="99"/>
    <w:semiHidden/>
    <w:unhideWhenUsed/>
    <w:rsid w:val="009B52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spencer@barolin-spenc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bry.baugh@lumileds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sautoorders@lumiled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SFMT-Bold"/>
            <a:ea typeface="ArialSFMT-Bold"/>
            <a:cs typeface="ArialSFMT-Bold"/>
            <a:sym typeface="ArialSFMT-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SFMT-Bold"/>
            <a:ea typeface="ArialSFMT-Bold"/>
            <a:cs typeface="ArialSFMT-Bold"/>
            <a:sym typeface="ArialSFMT-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Ann-Marie</dc:creator>
  <cp:lastModifiedBy>Joel Spencer</cp:lastModifiedBy>
  <cp:revision>2</cp:revision>
  <cp:lastPrinted>2022-10-23T14:41:00Z</cp:lastPrinted>
  <dcterms:created xsi:type="dcterms:W3CDTF">2023-10-19T19:26:00Z</dcterms:created>
  <dcterms:modified xsi:type="dcterms:W3CDTF">2023-10-19T19:26:00Z</dcterms:modified>
</cp:coreProperties>
</file>