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163F" w14:textId="77777777" w:rsidR="00BB1E15" w:rsidRPr="00751B4A" w:rsidRDefault="00BB1E15" w:rsidP="00BB1E15">
      <w:pPr>
        <w:pStyle w:val="Default"/>
        <w:widowControl w:val="0"/>
        <w:rPr>
          <w:rFonts w:asciiTheme="minorHAnsi" w:eastAsia="Calibri" w:hAnsiTheme="minorHAnsi" w:cstheme="minorHAnsi"/>
          <w:sz w:val="24"/>
          <w:szCs w:val="24"/>
        </w:rPr>
      </w:pPr>
      <w:r w:rsidRPr="00751B4A">
        <w:rPr>
          <w:rFonts w:asciiTheme="minorHAnsi" w:eastAsia="Calibri" w:hAnsiTheme="minorHAnsi"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4061671" wp14:editId="0897E1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16946"/>
                <wp:effectExtent l="0" t="0" r="0" b="0"/>
                <wp:wrapNone/>
                <wp:docPr id="1073741827" name="officeArt object" descr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16946"/>
                          <a:chOff x="0" y="0"/>
                          <a:chExt cx="7772399" cy="916945"/>
                        </a:xfrm>
                      </wpg:grpSpPr>
                      <pic:pic xmlns:pic="http://schemas.openxmlformats.org/drawingml/2006/picture">
                        <pic:nvPicPr>
                          <pic:cNvPr id="1073741825" name="Picture 10" descr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9169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6498" y="220910"/>
                            <a:ext cx="1016002" cy="482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F24D4" id="officeArt object" o:spid="_x0000_s1026" alt="Group 8" style="position:absolute;margin-left:0;margin-top:0;width:612pt;height:72.2pt;z-index:251659264;mso-wrap-distance-left:0;mso-wrap-distance-right:0;mso-position-horizontal-relative:page;mso-position-vertical-relative:page" coordsize="77723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Picture 10" style="position:absolute;width:77724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" strokeweight="1pt">
                  <v:stroke miterlimit="4"/>
                  <v:imagedata r:id="rId9" o:title="Picture 10"/>
                </v:shape>
                <v:shape id="Picture 9" o:spid="_x0000_s1028" type="#_x0000_t75" alt="Picture 9" style="position:absolute;left:4564;top:2209;width:10161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" strokeweight="1pt">
                  <v:stroke miterlimit="4"/>
                  <v:imagedata r:id="rId10" o:title="Picture 9"/>
                </v:shape>
                <w10:wrap anchorx="page" anchory="page"/>
              </v:group>
            </w:pict>
          </mc:Fallback>
        </mc:AlternateContent>
      </w:r>
    </w:p>
    <w:p w14:paraId="183154A4" w14:textId="77777777" w:rsidR="00BB1E15" w:rsidRPr="00751B4A" w:rsidRDefault="00BB1E15" w:rsidP="00BB1E15">
      <w:pPr>
        <w:pStyle w:val="Default"/>
        <w:widowControl w:val="0"/>
        <w:rPr>
          <w:rFonts w:asciiTheme="minorHAnsi" w:eastAsia="Calibri" w:hAnsiTheme="minorHAnsi" w:cstheme="minorHAnsi"/>
          <w:sz w:val="24"/>
          <w:szCs w:val="24"/>
        </w:rPr>
      </w:pPr>
    </w:p>
    <w:p w14:paraId="3788E4AE" w14:textId="77777777" w:rsidR="00BB1E15" w:rsidRPr="007E64BA" w:rsidRDefault="00BB1E15" w:rsidP="00BB1E15">
      <w:pPr>
        <w:pStyle w:val="Body"/>
        <w:spacing w:before="32" w:after="120"/>
        <w:ind w:left="1440" w:right="1440"/>
        <w:jc w:val="center"/>
        <w:rPr>
          <w:rFonts w:asciiTheme="minorHAnsi" w:eastAsia="Helvetica" w:hAnsiTheme="minorHAnsi" w:cstheme="minorHAnsi"/>
          <w:b/>
          <w:bCs/>
          <w:sz w:val="48"/>
          <w:szCs w:val="48"/>
        </w:rPr>
      </w:pPr>
      <w:r w:rsidRPr="007E64BA">
        <w:rPr>
          <w:rFonts w:asciiTheme="minorHAnsi" w:hAnsiTheme="minorHAnsi" w:cstheme="minorHAnsi"/>
          <w:b/>
          <w:bCs/>
          <w:color w:val="CF1E2E"/>
          <w:sz w:val="48"/>
          <w:szCs w:val="48"/>
        </w:rPr>
        <w:t>CRC</w:t>
      </w:r>
      <w:r>
        <w:rPr>
          <w:rFonts w:asciiTheme="minorHAnsi" w:hAnsiTheme="minorHAnsi" w:cstheme="minorHAnsi"/>
          <w:b/>
          <w:bCs/>
          <w:color w:val="CF1E2E"/>
          <w:sz w:val="48"/>
          <w:szCs w:val="48"/>
        </w:rPr>
        <w:t>®</w:t>
      </w:r>
      <w:r w:rsidRPr="007E64BA">
        <w:rPr>
          <w:rFonts w:asciiTheme="minorHAnsi" w:hAnsiTheme="minorHAnsi" w:cstheme="minorHAnsi"/>
          <w:b/>
          <w:bCs/>
          <w:color w:val="CF1E2E"/>
          <w:sz w:val="48"/>
          <w:szCs w:val="48"/>
        </w:rPr>
        <w:t xml:space="preserve"> N</w:t>
      </w:r>
      <w:r w:rsidRPr="007E64BA">
        <w:rPr>
          <w:rFonts w:asciiTheme="minorHAnsi" w:hAnsiTheme="minorHAnsi" w:cstheme="minorHAnsi"/>
          <w:b/>
          <w:bCs/>
          <w:color w:val="CF1E2E"/>
          <w:sz w:val="48"/>
          <w:szCs w:val="48"/>
          <w:u w:color="CF1E2E"/>
        </w:rPr>
        <w:t>EWS RELEASE</w:t>
      </w:r>
    </w:p>
    <w:p w14:paraId="19B9BD88" w14:textId="08125BC4" w:rsidR="00BB1E15" w:rsidRPr="00203025" w:rsidRDefault="00A43826" w:rsidP="006A6A11">
      <w:pPr>
        <w:spacing w:after="240"/>
        <w:jc w:val="center"/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</w:pPr>
      <w:r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Text-to-</w:t>
      </w:r>
      <w:r w:rsidR="00E035CD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R</w:t>
      </w:r>
      <w:r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 xml:space="preserve">eorder </w:t>
      </w:r>
      <w:r w:rsidR="00215DF8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R</w:t>
      </w:r>
      <w:r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 xml:space="preserve">eminders </w:t>
      </w:r>
      <w:r w:rsidR="00215DF8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Now Available</w:t>
      </w:r>
      <w:r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 xml:space="preserve"> for </w:t>
      </w:r>
      <w:r w:rsidR="00B770DA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 xml:space="preserve">CRC </w:t>
      </w:r>
      <w:r w:rsidR="00B770DA" w:rsidRPr="00B770DA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SmartWasher® Bioremediating Parts Washer</w:t>
      </w:r>
      <w:r>
        <w:rPr>
          <w:rFonts w:ascii="Calibri" w:hAnsi="Calibri" w:cs="Calibri"/>
          <w:b/>
          <w:color w:val="000000" w:themeColor="text1"/>
          <w:sz w:val="42"/>
          <w:szCs w:val="42"/>
        </w:rPr>
        <w:t xml:space="preserve"> </w:t>
      </w:r>
      <w:r w:rsidR="00215DF8">
        <w:rPr>
          <w:rFonts w:ascii="Calibri" w:hAnsi="Calibri" w:cs="Calibri"/>
          <w:b/>
          <w:color w:val="000000" w:themeColor="text1"/>
          <w:sz w:val="42"/>
          <w:szCs w:val="42"/>
        </w:rPr>
        <w:t>U</w:t>
      </w:r>
      <w:r>
        <w:rPr>
          <w:rFonts w:ascii="Calibri" w:hAnsi="Calibri" w:cs="Calibri"/>
          <w:b/>
          <w:color w:val="000000" w:themeColor="text1"/>
          <w:sz w:val="42"/>
          <w:szCs w:val="42"/>
        </w:rPr>
        <w:t>sers</w:t>
      </w:r>
    </w:p>
    <w:p w14:paraId="2CCDD6A1" w14:textId="5AD1F9A6" w:rsidR="004A5F2D" w:rsidRPr="009A3237" w:rsidRDefault="00A43826" w:rsidP="009A3237">
      <w:pPr>
        <w:ind w:left="360"/>
        <w:jc w:val="center"/>
        <w:rPr>
          <w:rFonts w:asciiTheme="minorHAnsi" w:hAnsiTheme="minorHAnsi" w:cstheme="minorHAnsi"/>
          <w:i/>
          <w:iCs/>
          <w:color w:val="000000" w:themeColor="text1"/>
        </w:rPr>
      </w:pPr>
      <w:r w:rsidRPr="009A3237">
        <w:rPr>
          <w:rFonts w:asciiTheme="minorHAnsi" w:hAnsiTheme="minorHAnsi" w:cstheme="minorHAnsi"/>
          <w:i/>
          <w:iCs/>
          <w:color w:val="000000" w:themeColor="text1"/>
        </w:rPr>
        <w:t>Free service helps ensure users maintain optimum parts cleaning capability</w:t>
      </w:r>
    </w:p>
    <w:p w14:paraId="36F94838" w14:textId="77777777" w:rsidR="00BB1E15" w:rsidRPr="00751B4A" w:rsidRDefault="00BB1E15" w:rsidP="00BB1E15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116818DB" w14:textId="3C32360E" w:rsidR="006F10E7" w:rsidRDefault="00BF4C6E" w:rsidP="00215DF8">
      <w:pPr>
        <w:rPr>
          <w:rFonts w:ascii="Calibri" w:hAnsi="Calibri" w:cs="Calibri"/>
        </w:rPr>
      </w:pPr>
      <w:r>
        <w:rPr>
          <w:rFonts w:asciiTheme="minorHAnsi" w:hAnsiTheme="minorHAnsi" w:cstheme="minorHAnsi"/>
          <w:b/>
          <w:bCs/>
          <w:color w:val="000000" w:themeColor="text1"/>
          <w:u w:color="231F20"/>
        </w:rPr>
        <w:t>Las Vegas, NV</w:t>
      </w:r>
      <w:r w:rsidR="00BB1E15" w:rsidRPr="00751B4A">
        <w:rPr>
          <w:rFonts w:asciiTheme="minorHAnsi" w:hAnsiTheme="minorHAnsi" w:cstheme="minorHAnsi"/>
          <w:b/>
          <w:bCs/>
          <w:color w:val="000000" w:themeColor="text1"/>
          <w:u w:color="231F20"/>
        </w:rPr>
        <w:t xml:space="preserve"> </w:t>
      </w:r>
      <w:r w:rsidR="00BB1E15" w:rsidRPr="00751B4A">
        <w:rPr>
          <w:rFonts w:asciiTheme="minorHAnsi" w:hAnsiTheme="minorHAnsi" w:cstheme="minorHAnsi"/>
          <w:color w:val="000000" w:themeColor="text1"/>
          <w:u w:color="231F20"/>
        </w:rPr>
        <w:t>–</w:t>
      </w:r>
      <w:r w:rsidR="00BB1E15">
        <w:rPr>
          <w:rFonts w:asciiTheme="minorHAnsi" w:hAnsiTheme="minorHAnsi" w:cstheme="minorHAnsi"/>
        </w:rPr>
        <w:t xml:space="preserve"> </w:t>
      </w:r>
      <w:r w:rsidR="00BB1E15" w:rsidRPr="00732C27">
        <w:rPr>
          <w:rFonts w:ascii="Calibri" w:hAnsi="Calibri" w:cs="Calibri"/>
        </w:rPr>
        <w:t xml:space="preserve">CRC Industries </w:t>
      </w:r>
      <w:r w:rsidR="00D15B3B">
        <w:rPr>
          <w:rFonts w:ascii="Calibri" w:hAnsi="Calibri" w:cs="Calibri"/>
        </w:rPr>
        <w:t xml:space="preserve">has introduced a </w:t>
      </w:r>
      <w:r w:rsidR="00A43826">
        <w:rPr>
          <w:rFonts w:ascii="Calibri" w:hAnsi="Calibri" w:cs="Calibri"/>
        </w:rPr>
        <w:t xml:space="preserve">free text service for </w:t>
      </w:r>
      <w:r w:rsidR="00A43826" w:rsidRPr="00A43826">
        <w:rPr>
          <w:rFonts w:ascii="Calibri" w:hAnsi="Calibri" w:cs="Calibri"/>
        </w:rPr>
        <w:t xml:space="preserve">CRC SmartWasher® </w:t>
      </w:r>
      <w:r w:rsidR="00215DF8">
        <w:rPr>
          <w:rFonts w:ascii="Calibri" w:hAnsi="Calibri" w:cs="Calibri"/>
        </w:rPr>
        <w:t xml:space="preserve">users </w:t>
      </w:r>
      <w:r w:rsidR="00A43826">
        <w:rPr>
          <w:rFonts w:ascii="Calibri" w:hAnsi="Calibri" w:cs="Calibri"/>
        </w:rPr>
        <w:t xml:space="preserve">that reminds </w:t>
      </w:r>
      <w:r w:rsidR="00215DF8">
        <w:rPr>
          <w:rFonts w:ascii="Calibri" w:hAnsi="Calibri" w:cs="Calibri"/>
        </w:rPr>
        <w:t>them</w:t>
      </w:r>
      <w:r w:rsidR="00A43826">
        <w:rPr>
          <w:rFonts w:ascii="Calibri" w:hAnsi="Calibri" w:cs="Calibri"/>
        </w:rPr>
        <w:t xml:space="preserve"> </w:t>
      </w:r>
      <w:r w:rsidR="00215DF8">
        <w:rPr>
          <w:rFonts w:ascii="Calibri" w:hAnsi="Calibri" w:cs="Calibri"/>
        </w:rPr>
        <w:t xml:space="preserve">when </w:t>
      </w:r>
      <w:r w:rsidR="00A43826">
        <w:rPr>
          <w:rFonts w:ascii="Calibri" w:hAnsi="Calibri" w:cs="Calibri"/>
        </w:rPr>
        <w:t>to reorder</w:t>
      </w:r>
      <w:r w:rsidR="00215DF8">
        <w:rPr>
          <w:rFonts w:ascii="Calibri" w:hAnsi="Calibri" w:cs="Calibri"/>
        </w:rPr>
        <w:t xml:space="preserve"> </w:t>
      </w:r>
      <w:proofErr w:type="spellStart"/>
      <w:r w:rsidR="00215DF8" w:rsidRPr="005C2FC5">
        <w:rPr>
          <w:rFonts w:asciiTheme="minorHAnsi" w:hAnsiTheme="minorHAnsi" w:cstheme="minorHAnsi"/>
        </w:rPr>
        <w:t>OzzyMat</w:t>
      </w:r>
      <w:proofErr w:type="spellEnd"/>
      <w:r w:rsidR="00215DF8" w:rsidRPr="005C2FC5">
        <w:rPr>
          <w:rFonts w:asciiTheme="minorHAnsi" w:hAnsiTheme="minorHAnsi" w:cstheme="minorHAnsi"/>
        </w:rPr>
        <w:t xml:space="preserve">® </w:t>
      </w:r>
      <w:r w:rsidR="005C2FC5" w:rsidRPr="005C2FC5">
        <w:rPr>
          <w:rStyle w:val="cf01"/>
          <w:rFonts w:asciiTheme="minorHAnsi" w:hAnsiTheme="minorHAnsi" w:cstheme="minorHAnsi"/>
          <w:sz w:val="24"/>
          <w:szCs w:val="24"/>
        </w:rPr>
        <w:t>Multi-Layer Fluid Activation Mats</w:t>
      </w:r>
      <w:r w:rsidR="00B770DA" w:rsidRPr="005C2FC5">
        <w:rPr>
          <w:rFonts w:asciiTheme="minorHAnsi" w:hAnsiTheme="minorHAnsi" w:cstheme="minorHAnsi"/>
        </w:rPr>
        <w:t xml:space="preserve"> for their SmartWasher</w:t>
      </w:r>
      <w:r w:rsidR="00A43826" w:rsidRPr="005C2FC5">
        <w:rPr>
          <w:rFonts w:asciiTheme="minorHAnsi" w:hAnsiTheme="minorHAnsi" w:cstheme="minorHAnsi"/>
        </w:rPr>
        <w:t xml:space="preserve">. </w:t>
      </w:r>
      <w:r w:rsidR="00215DF8" w:rsidRPr="005C2FC5">
        <w:rPr>
          <w:rFonts w:asciiTheme="minorHAnsi" w:hAnsiTheme="minorHAnsi" w:cstheme="minorHAnsi"/>
        </w:rPr>
        <w:t xml:space="preserve">The </w:t>
      </w:r>
      <w:r w:rsidR="00A43826" w:rsidRPr="005C2FC5">
        <w:rPr>
          <w:rFonts w:asciiTheme="minorHAnsi" w:hAnsiTheme="minorHAnsi" w:cstheme="minorHAnsi"/>
        </w:rPr>
        <w:t xml:space="preserve">text reminders </w:t>
      </w:r>
      <w:r w:rsidR="00327DA4" w:rsidRPr="005C2FC5">
        <w:rPr>
          <w:rFonts w:asciiTheme="minorHAnsi" w:hAnsiTheme="minorHAnsi" w:cstheme="minorHAnsi"/>
        </w:rPr>
        <w:t>are set by the user and continue automatically</w:t>
      </w:r>
      <w:r w:rsidR="003707E2">
        <w:rPr>
          <w:rFonts w:ascii="Calibri" w:hAnsi="Calibri" w:cs="Calibri"/>
        </w:rPr>
        <w:t>, every 30 days</w:t>
      </w:r>
      <w:r w:rsidR="00327DA4">
        <w:rPr>
          <w:rFonts w:ascii="Calibri" w:hAnsi="Calibri" w:cs="Calibri"/>
        </w:rPr>
        <w:t>.</w:t>
      </w:r>
      <w:r w:rsidR="00215DF8">
        <w:rPr>
          <w:rFonts w:ascii="Calibri" w:hAnsi="Calibri" w:cs="Calibri"/>
        </w:rPr>
        <w:t xml:space="preserve"> </w:t>
      </w:r>
    </w:p>
    <w:p w14:paraId="28A5D57F" w14:textId="77777777" w:rsidR="006F10E7" w:rsidRDefault="006F10E7" w:rsidP="00215DF8">
      <w:pPr>
        <w:rPr>
          <w:rFonts w:ascii="Calibri" w:hAnsi="Calibri" w:cs="Calibri"/>
        </w:rPr>
      </w:pPr>
    </w:p>
    <w:p w14:paraId="707AB257" w14:textId="61434520" w:rsidR="006F10E7" w:rsidRDefault="007A7FF4" w:rsidP="00215DF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</w:t>
      </w:r>
      <w:r w:rsidR="00215DF8" w:rsidRPr="00215DF8">
        <w:rPr>
          <w:rFonts w:ascii="Calibri" w:hAnsi="Calibri" w:cs="Calibri"/>
        </w:rPr>
        <w:t xml:space="preserve">OzzyMat </w:t>
      </w:r>
      <w:r>
        <w:rPr>
          <w:rFonts w:ascii="Calibri" w:hAnsi="Calibri" w:cs="Calibri"/>
        </w:rPr>
        <w:t>is</w:t>
      </w:r>
      <w:r w:rsidR="00215DF8" w:rsidRPr="00215DF8">
        <w:rPr>
          <w:rFonts w:ascii="Calibri" w:hAnsi="Calibri" w:cs="Calibri"/>
          <w:iCs/>
        </w:rPr>
        <w:t xml:space="preserve"> one of three parts that make </w:t>
      </w:r>
      <w:r w:rsidR="00215DF8" w:rsidRPr="00215DF8">
        <w:rPr>
          <w:rFonts w:ascii="Calibri" w:hAnsi="Calibri" w:cs="Calibri"/>
        </w:rPr>
        <w:t xml:space="preserve">CRC SmartWasher Bioremediating Parts Washing Systems effective, efficient, and less expensive to operate than traditional solvent-based parts washers. Along with the CRC SmartWasher Parts Washer and the powerful OzzyJuice® Degreasing Solution, the system includes the </w:t>
      </w:r>
      <w:r w:rsidR="00B770DA" w:rsidRPr="00215DF8">
        <w:rPr>
          <w:rFonts w:ascii="Calibri" w:hAnsi="Calibri" w:cs="Calibri"/>
        </w:rPr>
        <w:t xml:space="preserve">OzzyMat </w:t>
      </w:r>
      <w:r w:rsidR="00215DF8" w:rsidRPr="00215DF8">
        <w:rPr>
          <w:rFonts w:ascii="Calibri" w:hAnsi="Calibri" w:cs="Calibri"/>
        </w:rPr>
        <w:t>that's i</w:t>
      </w:r>
      <w:r w:rsidR="00F748BC">
        <w:rPr>
          <w:rFonts w:ascii="Calibri" w:hAnsi="Calibri" w:cs="Calibri"/>
        </w:rPr>
        <w:t>nfus</w:t>
      </w:r>
      <w:r w:rsidR="00215DF8" w:rsidRPr="00215DF8">
        <w:rPr>
          <w:rFonts w:ascii="Calibri" w:hAnsi="Calibri" w:cs="Calibri"/>
        </w:rPr>
        <w:t>ed with a proprietary blend of oil-eating microbes. These naturally occurring microorganisms break down and convert oil, grease, and carbon-based contaminants into water and CO</w:t>
      </w:r>
      <w:r w:rsidR="00215DF8" w:rsidRPr="00215DF8">
        <w:rPr>
          <w:rFonts w:ascii="Calibri" w:hAnsi="Calibri" w:cs="Calibri"/>
          <w:vertAlign w:val="subscript"/>
        </w:rPr>
        <w:t>2</w:t>
      </w:r>
      <w:r w:rsidR="00215DF8" w:rsidRPr="00215DF8">
        <w:rPr>
          <w:rFonts w:ascii="Calibri" w:hAnsi="Calibri" w:cs="Calibri"/>
        </w:rPr>
        <w:t xml:space="preserve">. </w:t>
      </w:r>
    </w:p>
    <w:p w14:paraId="032FEF8A" w14:textId="77777777" w:rsidR="006F10E7" w:rsidRDefault="006F10E7" w:rsidP="00215DF8">
      <w:pPr>
        <w:rPr>
          <w:rFonts w:ascii="Calibri" w:hAnsi="Calibri" w:cs="Calibri"/>
        </w:rPr>
      </w:pPr>
    </w:p>
    <w:p w14:paraId="56EC50B1" w14:textId="2DF9DFBE" w:rsidR="00215DF8" w:rsidRPr="00215DF8" w:rsidRDefault="00215DF8" w:rsidP="00215DF8">
      <w:pPr>
        <w:rPr>
          <w:rFonts w:ascii="Calibri" w:hAnsi="Calibri" w:cs="Calibri"/>
        </w:rPr>
      </w:pPr>
      <w:r w:rsidRPr="00215DF8">
        <w:rPr>
          <w:rFonts w:ascii="Calibri" w:hAnsi="Calibri" w:cs="Calibri"/>
        </w:rPr>
        <w:t xml:space="preserve">This process of bioremediation makes the </w:t>
      </w:r>
      <w:r w:rsidR="005E6C89" w:rsidRPr="00215DF8">
        <w:rPr>
          <w:rFonts w:ascii="Calibri" w:hAnsi="Calibri" w:cs="Calibri"/>
        </w:rPr>
        <w:t>CRC SmartWasher</w:t>
      </w:r>
      <w:r w:rsidRPr="00215DF8">
        <w:rPr>
          <w:rFonts w:ascii="Calibri" w:hAnsi="Calibri" w:cs="Calibri"/>
        </w:rPr>
        <w:t xml:space="preserve"> a self-cleaning system and allows the </w:t>
      </w:r>
      <w:r w:rsidRPr="00215DF8">
        <w:rPr>
          <w:rFonts w:ascii="Calibri" w:hAnsi="Calibri" w:cs="Calibri"/>
          <w:iCs/>
        </w:rPr>
        <w:t xml:space="preserve">OzzyJuice </w:t>
      </w:r>
      <w:r w:rsidR="004572F2">
        <w:rPr>
          <w:rFonts w:ascii="Calibri" w:hAnsi="Calibri" w:cs="Calibri"/>
        </w:rPr>
        <w:t>D</w:t>
      </w:r>
      <w:r w:rsidRPr="00215DF8">
        <w:rPr>
          <w:rFonts w:ascii="Calibri" w:hAnsi="Calibri" w:cs="Calibri"/>
        </w:rPr>
        <w:t xml:space="preserve">egreasing </w:t>
      </w:r>
      <w:r w:rsidR="004572F2">
        <w:rPr>
          <w:rFonts w:ascii="Calibri" w:hAnsi="Calibri" w:cs="Calibri"/>
        </w:rPr>
        <w:t>S</w:t>
      </w:r>
      <w:r w:rsidRPr="00215DF8">
        <w:rPr>
          <w:rFonts w:ascii="Calibri" w:hAnsi="Calibri" w:cs="Calibri"/>
        </w:rPr>
        <w:t>olution to be used over and over</w:t>
      </w:r>
      <w:r w:rsidR="00593B4F">
        <w:rPr>
          <w:rFonts w:ascii="Calibri" w:hAnsi="Calibri" w:cs="Calibri"/>
        </w:rPr>
        <w:t xml:space="preserve"> </w:t>
      </w:r>
      <w:r w:rsidRPr="00215DF8">
        <w:rPr>
          <w:rFonts w:ascii="Calibri" w:hAnsi="Calibri" w:cs="Calibri"/>
        </w:rPr>
        <w:t xml:space="preserve">again. Shops that use the CRC SmartWasher Parts Washer </w:t>
      </w:r>
      <w:r w:rsidR="005E6C89">
        <w:rPr>
          <w:rFonts w:ascii="Calibri" w:hAnsi="Calibri" w:cs="Calibri"/>
        </w:rPr>
        <w:t>don’t have</w:t>
      </w:r>
      <w:r w:rsidRPr="00215DF8">
        <w:rPr>
          <w:rFonts w:ascii="Calibri" w:hAnsi="Calibri" w:cs="Calibri"/>
        </w:rPr>
        <w:t xml:space="preserve"> to periodically pay for new solvent, and they don’t pay to have contaminated solvent hauled away for treatment.</w:t>
      </w:r>
    </w:p>
    <w:p w14:paraId="27993E0D" w14:textId="42E088F1" w:rsidR="006A6A11" w:rsidRPr="00A43826" w:rsidRDefault="006A6A11" w:rsidP="006A6A11">
      <w:pPr>
        <w:rPr>
          <w:rFonts w:ascii="Calibri" w:hAnsi="Calibri" w:cs="Calibri"/>
        </w:rPr>
      </w:pPr>
    </w:p>
    <w:p w14:paraId="5BD1568A" w14:textId="3E0DB19E" w:rsidR="00465C93" w:rsidRDefault="005E6C89" w:rsidP="006A6A11">
      <w:pPr>
        <w:rPr>
          <w:rFonts w:ascii="Calibri" w:hAnsi="Calibri" w:cs="Calibri"/>
        </w:rPr>
      </w:pPr>
      <w:r w:rsidRPr="00B15B02">
        <w:rPr>
          <w:rFonts w:ascii="Calibri" w:hAnsi="Calibri" w:cs="Calibri"/>
          <w:color w:val="000000" w:themeColor="text1"/>
        </w:rPr>
        <w:t xml:space="preserve">According to </w:t>
      </w:r>
      <w:r w:rsidR="00B15B02" w:rsidRPr="00B15B02">
        <w:rPr>
          <w:rFonts w:ascii="Calibri" w:hAnsi="Calibri" w:cs="Calibri"/>
          <w:color w:val="000000" w:themeColor="text1"/>
        </w:rPr>
        <w:t>Tina Christie, SmartWasher</w:t>
      </w:r>
      <w:r w:rsidR="001007B8">
        <w:rPr>
          <w:rFonts w:ascii="Calibri" w:hAnsi="Calibri" w:cs="Calibri"/>
          <w:color w:val="000000" w:themeColor="text1"/>
        </w:rPr>
        <w:t xml:space="preserve"> </w:t>
      </w:r>
      <w:r w:rsidR="00B15B02" w:rsidRPr="00B15B02">
        <w:rPr>
          <w:rFonts w:ascii="Calibri" w:hAnsi="Calibri" w:cs="Calibri"/>
          <w:color w:val="000000" w:themeColor="text1"/>
        </w:rPr>
        <w:t>Product Manager for CRC Industries, Inc.</w:t>
      </w:r>
      <w:r w:rsidRPr="00B15B02">
        <w:rPr>
          <w:rFonts w:ascii="Calibri" w:hAnsi="Calibri" w:cs="Calibri"/>
          <w:color w:val="000000" w:themeColor="text1"/>
        </w:rPr>
        <w:t xml:space="preserve">, “We </w:t>
      </w:r>
      <w:r>
        <w:rPr>
          <w:rFonts w:ascii="Calibri" w:hAnsi="Calibri" w:cs="Calibri"/>
        </w:rPr>
        <w:t xml:space="preserve">introduced this new free text service to help make sure that our </w:t>
      </w:r>
      <w:r w:rsidRPr="00215DF8">
        <w:rPr>
          <w:rFonts w:ascii="Calibri" w:hAnsi="Calibri" w:cs="Calibri"/>
        </w:rPr>
        <w:t>SmartWasher</w:t>
      </w:r>
      <w:r>
        <w:rPr>
          <w:rFonts w:ascii="Calibri" w:hAnsi="Calibri" w:cs="Calibri"/>
        </w:rPr>
        <w:t xml:space="preserve"> users are </w:t>
      </w:r>
      <w:r w:rsidR="00A6679D">
        <w:rPr>
          <w:rFonts w:ascii="Calibri" w:hAnsi="Calibri" w:cs="Calibri"/>
        </w:rPr>
        <w:t xml:space="preserve">getting the maximum cleaning power from their washers. Because you can use </w:t>
      </w:r>
      <w:r w:rsidR="00A6679D" w:rsidRPr="00215DF8">
        <w:rPr>
          <w:rFonts w:ascii="Calibri" w:hAnsi="Calibri" w:cs="Calibri"/>
        </w:rPr>
        <w:t>OzzyJuice</w:t>
      </w:r>
      <w:r w:rsidR="00A6679D">
        <w:rPr>
          <w:rFonts w:ascii="Calibri" w:hAnsi="Calibri" w:cs="Calibri"/>
        </w:rPr>
        <w:t xml:space="preserve"> over and over again, we suspected that people would sometimes forget to change out their </w:t>
      </w:r>
      <w:r w:rsidR="00A6679D" w:rsidRPr="00215DF8">
        <w:rPr>
          <w:rFonts w:ascii="Calibri" w:hAnsi="Calibri" w:cs="Calibri"/>
        </w:rPr>
        <w:t>OzzyMat</w:t>
      </w:r>
      <w:r w:rsidR="00A6679D">
        <w:rPr>
          <w:rFonts w:ascii="Calibri" w:hAnsi="Calibri" w:cs="Calibri"/>
        </w:rPr>
        <w:t>.</w:t>
      </w:r>
      <w:r w:rsidR="003707E2">
        <w:rPr>
          <w:rFonts w:ascii="Calibri" w:hAnsi="Calibri" w:cs="Calibri"/>
        </w:rPr>
        <w:t xml:space="preserve"> Users can go to </w:t>
      </w:r>
      <w:r w:rsidR="003707E2" w:rsidRPr="003707E2">
        <w:rPr>
          <w:rFonts w:ascii="Calibri" w:hAnsi="Calibri" w:cs="Calibri"/>
        </w:rPr>
        <w:t>smartwasher.com</w:t>
      </w:r>
      <w:r w:rsidR="003707E2">
        <w:rPr>
          <w:rFonts w:ascii="Calibri" w:hAnsi="Calibri" w:cs="Calibri"/>
        </w:rPr>
        <w:t xml:space="preserve"> and set up a free reminder. </w:t>
      </w:r>
      <w:r w:rsidR="00BF4C6E">
        <w:rPr>
          <w:rFonts w:ascii="Calibri" w:hAnsi="Calibri" w:cs="Calibri"/>
        </w:rPr>
        <w:t>Once set, t</w:t>
      </w:r>
      <w:r w:rsidR="003707E2">
        <w:rPr>
          <w:rFonts w:ascii="Calibri" w:hAnsi="Calibri" w:cs="Calibri"/>
        </w:rPr>
        <w:t xml:space="preserve">hey’ll get an SMS message every </w:t>
      </w:r>
      <w:r w:rsidR="00B15B02">
        <w:rPr>
          <w:rFonts w:ascii="Calibri" w:hAnsi="Calibri" w:cs="Calibri"/>
        </w:rPr>
        <w:t>month</w:t>
      </w:r>
      <w:r w:rsidR="003707E2">
        <w:rPr>
          <w:rFonts w:ascii="Calibri" w:hAnsi="Calibri" w:cs="Calibri"/>
        </w:rPr>
        <w:t xml:space="preserve"> reminding them to order new mats if needed.”</w:t>
      </w:r>
    </w:p>
    <w:p w14:paraId="073C93CB" w14:textId="77777777" w:rsidR="003707E2" w:rsidRDefault="003707E2" w:rsidP="006A6A11">
      <w:pPr>
        <w:rPr>
          <w:rFonts w:ascii="Calibri" w:hAnsi="Calibri" w:cs="Calibri"/>
        </w:rPr>
      </w:pPr>
    </w:p>
    <w:p w14:paraId="75C33B1E" w14:textId="2E63CD1F" w:rsidR="003707E2" w:rsidRDefault="00BF4C6E" w:rsidP="006A6A1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</w:t>
      </w:r>
      <w:r w:rsidR="003707E2" w:rsidRPr="003707E2">
        <w:rPr>
          <w:rFonts w:ascii="Calibri" w:hAnsi="Calibri" w:cs="Calibri"/>
        </w:rPr>
        <w:t xml:space="preserve">EPA </w:t>
      </w:r>
      <w:r>
        <w:rPr>
          <w:rFonts w:ascii="Calibri" w:hAnsi="Calibri" w:cs="Calibri"/>
        </w:rPr>
        <w:t>continues to increase restrictions on the use</w:t>
      </w:r>
      <w:r w:rsidR="003707E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of</w:t>
      </w:r>
      <w:r w:rsidR="003707E2">
        <w:rPr>
          <w:rFonts w:ascii="Calibri" w:hAnsi="Calibri" w:cs="Calibri"/>
        </w:rPr>
        <w:t xml:space="preserve"> solvents </w:t>
      </w:r>
      <w:r>
        <w:rPr>
          <w:rFonts w:ascii="Calibri" w:hAnsi="Calibri" w:cs="Calibri"/>
        </w:rPr>
        <w:t>found</w:t>
      </w:r>
      <w:r w:rsidR="003707E2">
        <w:rPr>
          <w:rFonts w:ascii="Calibri" w:hAnsi="Calibri" w:cs="Calibri"/>
        </w:rPr>
        <w:t xml:space="preserve"> in traditional parts washers</w:t>
      </w:r>
      <w:r>
        <w:rPr>
          <w:rFonts w:ascii="Calibri" w:hAnsi="Calibri" w:cs="Calibri"/>
        </w:rPr>
        <w:t>. However, all</w:t>
      </w:r>
      <w:r w:rsidR="003707E2" w:rsidRPr="003707E2">
        <w:rPr>
          <w:rFonts w:ascii="Calibri" w:hAnsi="Calibri" w:cs="Calibri"/>
        </w:rPr>
        <w:t xml:space="preserve"> </w:t>
      </w:r>
      <w:r w:rsidR="003707E2" w:rsidRPr="00215DF8">
        <w:rPr>
          <w:rFonts w:ascii="Calibri" w:hAnsi="Calibri" w:cs="Calibri"/>
        </w:rPr>
        <w:t>CRC SmartWasher Parts Washer</w:t>
      </w:r>
      <w:r>
        <w:rPr>
          <w:rFonts w:ascii="Calibri" w:hAnsi="Calibri" w:cs="Calibri"/>
        </w:rPr>
        <w:t>s,</w:t>
      </w:r>
      <w:r w:rsidR="003707E2" w:rsidRPr="00215D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including the </w:t>
      </w:r>
      <w:r w:rsidRPr="00BF4C6E">
        <w:rPr>
          <w:rFonts w:ascii="Calibri" w:hAnsi="Calibri" w:cs="Calibri"/>
        </w:rPr>
        <w:t>BenchtopPRO®</w:t>
      </w:r>
      <w:r>
        <w:rPr>
          <w:rFonts w:ascii="Calibri" w:hAnsi="Calibri" w:cs="Calibri"/>
        </w:rPr>
        <w:t xml:space="preserve">, are </w:t>
      </w:r>
      <w:r w:rsidR="003707E2" w:rsidRPr="003707E2">
        <w:rPr>
          <w:rFonts w:ascii="Calibri" w:hAnsi="Calibri" w:cs="Calibri"/>
        </w:rPr>
        <w:t>compliant for use in all 50 states</w:t>
      </w:r>
      <w:r>
        <w:rPr>
          <w:rFonts w:ascii="Calibri" w:hAnsi="Calibri" w:cs="Calibri"/>
        </w:rPr>
        <w:t>, because they use no solvents or other VOCs.</w:t>
      </w:r>
    </w:p>
    <w:p w14:paraId="34430A5B" w14:textId="77777777" w:rsidR="00465C93" w:rsidRDefault="00465C93" w:rsidP="00EA6F2A">
      <w:pPr>
        <w:rPr>
          <w:rFonts w:asciiTheme="minorHAnsi" w:hAnsiTheme="minorHAnsi" w:cstheme="minorHAnsi"/>
          <w:color w:val="000000" w:themeColor="text1"/>
          <w:spacing w:val="-3"/>
        </w:rPr>
      </w:pPr>
    </w:p>
    <w:p w14:paraId="745D78E1" w14:textId="7F4E3DB6" w:rsidR="00BB1E15" w:rsidRPr="00751B4A" w:rsidRDefault="00BB1E15" w:rsidP="00EA6F2A">
      <w:pPr>
        <w:rPr>
          <w:rFonts w:asciiTheme="minorHAnsi" w:hAnsiTheme="minorHAnsi" w:cstheme="minorHAnsi"/>
        </w:rPr>
      </w:pPr>
      <w:r w:rsidRPr="00751B4A">
        <w:rPr>
          <w:rFonts w:asciiTheme="minorHAnsi" w:hAnsiTheme="minorHAnsi" w:cstheme="minorHAnsi"/>
        </w:rPr>
        <w:t xml:space="preserve">For more information about CRC Industries, visit </w:t>
      </w:r>
      <w:hyperlink r:id="rId11" w:history="1">
        <w:r w:rsidRPr="00A9134C">
          <w:rPr>
            <w:rStyle w:val="Hyperlink"/>
            <w:rFonts w:asciiTheme="minorHAnsi" w:hAnsiTheme="minorHAnsi" w:cstheme="minorHAnsi"/>
          </w:rPr>
          <w:t>www.crcindustries.com</w:t>
        </w:r>
      </w:hyperlink>
      <w:r>
        <w:rPr>
          <w:rFonts w:asciiTheme="minorHAnsi" w:hAnsiTheme="minorHAnsi" w:cstheme="minorHAnsi"/>
        </w:rPr>
        <w:t xml:space="preserve"> or follow the CRC brand on Facebook, Twitter, LinkedIn, </w:t>
      </w:r>
      <w:r w:rsidR="00B62F9F">
        <w:rPr>
          <w:rFonts w:asciiTheme="minorHAnsi" w:hAnsiTheme="minorHAnsi" w:cstheme="minorHAnsi"/>
        </w:rPr>
        <w:t xml:space="preserve">TikTok </w:t>
      </w:r>
      <w:r>
        <w:rPr>
          <w:rFonts w:asciiTheme="minorHAnsi" w:hAnsiTheme="minorHAnsi" w:cstheme="minorHAnsi"/>
        </w:rPr>
        <w:t>and Instagram.</w:t>
      </w:r>
    </w:p>
    <w:p w14:paraId="40F33378" w14:textId="77777777" w:rsidR="00BB1E15" w:rsidRPr="00751B4A" w:rsidRDefault="00BB1E15" w:rsidP="00BB1E15">
      <w:pPr>
        <w:rPr>
          <w:rFonts w:asciiTheme="minorHAnsi" w:hAnsiTheme="minorHAnsi" w:cstheme="minorHAnsi"/>
        </w:rPr>
      </w:pPr>
    </w:p>
    <w:p w14:paraId="4D0A5371" w14:textId="77777777" w:rsidR="00BB1E15" w:rsidRPr="00751B4A" w:rsidRDefault="00BB1E15" w:rsidP="00BB1E15">
      <w:pPr>
        <w:pStyle w:val="Default"/>
        <w:tabs>
          <w:tab w:val="left" w:pos="1421"/>
        </w:tabs>
        <w:rPr>
          <w:rFonts w:asciiTheme="minorHAnsi" w:hAnsiTheme="minorHAnsi" w:cstheme="minorHAnsi"/>
          <w:sz w:val="24"/>
          <w:szCs w:val="24"/>
        </w:rPr>
      </w:pPr>
    </w:p>
    <w:p w14:paraId="202FEF84" w14:textId="77777777" w:rsidR="00BB1E15" w:rsidRPr="00751B4A" w:rsidRDefault="00BB1E15" w:rsidP="00BB1E15">
      <w:pPr>
        <w:rPr>
          <w:rFonts w:asciiTheme="minorHAnsi" w:hAnsiTheme="minorHAnsi" w:cstheme="minorHAnsi"/>
          <w:b/>
          <w:color w:val="373737"/>
          <w:u w:val="single"/>
        </w:rPr>
      </w:pPr>
      <w:r w:rsidRPr="00751B4A">
        <w:rPr>
          <w:rFonts w:asciiTheme="minorHAnsi" w:hAnsiTheme="minorHAnsi" w:cstheme="minorHAnsi"/>
          <w:b/>
          <w:color w:val="373737"/>
          <w:u w:val="single"/>
        </w:rPr>
        <w:t>About CRC</w:t>
      </w:r>
    </w:p>
    <w:p w14:paraId="6A047025" w14:textId="36ECDCE9" w:rsidR="00BB1E15" w:rsidRPr="00751B4A" w:rsidRDefault="00BB1E15" w:rsidP="00BB1E15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751B4A">
        <w:rPr>
          <w:rFonts w:asciiTheme="minorHAnsi" w:hAnsiTheme="minorHAnsi" w:cstheme="minorHAnsi"/>
          <w:color w:val="000000" w:themeColor="text1"/>
        </w:rPr>
        <w:lastRenderedPageBreak/>
        <w:t>CRC Industries, Inc. is a global leader in the production of specialty products and formulations for the do-it-yourselfer and maintenance professional, serving the automotive, industrial, electrical, marine, heavy truck, hardware, and aviation markets.</w:t>
      </w:r>
      <w:r w:rsidRPr="00751B4A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t xml:space="preserve"> </w:t>
      </w:r>
      <w:r w:rsidRPr="00751B4A">
        <w:rPr>
          <w:rFonts w:asciiTheme="minorHAnsi" w:hAnsiTheme="minorHAnsi" w:cstheme="minorHAnsi"/>
        </w:rPr>
        <w:t xml:space="preserve">CRC trademarked brands include: CRC®, </w:t>
      </w:r>
      <w:r w:rsidR="00277AF1">
        <w:rPr>
          <w:rFonts w:asciiTheme="minorHAnsi" w:hAnsiTheme="minorHAnsi" w:cstheme="minorHAnsi"/>
        </w:rPr>
        <w:t>Br</w:t>
      </w:r>
      <w:r w:rsidR="00B01EA4">
        <w:rPr>
          <w:rFonts w:asciiTheme="minorHAnsi" w:hAnsiTheme="minorHAnsi" w:cstheme="minorHAnsi"/>
        </w:rPr>
        <w:t>a</w:t>
      </w:r>
      <w:r w:rsidR="00277AF1">
        <w:rPr>
          <w:rFonts w:asciiTheme="minorHAnsi" w:hAnsiTheme="minorHAnsi" w:cstheme="minorHAnsi"/>
        </w:rPr>
        <w:t xml:space="preserve">kleen®, </w:t>
      </w:r>
      <w:r w:rsidRPr="00751B4A">
        <w:rPr>
          <w:rFonts w:asciiTheme="minorHAnsi" w:hAnsiTheme="minorHAnsi" w:cstheme="minorHAnsi"/>
        </w:rPr>
        <w:t>Evapo-Rust®, K&amp;W®, Marykate®, SmartWasher®, Sta-Lube®, and Weld-Aid®.</w:t>
      </w:r>
    </w:p>
    <w:p w14:paraId="474F2970" w14:textId="77777777" w:rsidR="00BB1E15" w:rsidRPr="00751B4A" w:rsidRDefault="00BB1E15" w:rsidP="00BB1E15">
      <w:pPr>
        <w:pStyle w:val="Body"/>
        <w:spacing w:beforeLines="100" w:before="240"/>
        <w:rPr>
          <w:rStyle w:val="Hyperlink0"/>
          <w:rFonts w:asciiTheme="minorHAnsi" w:eastAsiaTheme="minorHAnsi" w:hAnsiTheme="minorHAnsi" w:cstheme="minorHAnsi"/>
          <w:u w:val="none"/>
        </w:rPr>
      </w:pPr>
      <w:r w:rsidRPr="00751B4A">
        <w:rPr>
          <w:rFonts w:asciiTheme="minorHAnsi" w:hAnsiTheme="minorHAnsi" w:cstheme="minorHAnsi"/>
          <w:sz w:val="24"/>
          <w:szCs w:val="24"/>
        </w:rPr>
        <w:t>Media Contact: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eastAsiaTheme="minorHAnsi" w:hAnsiTheme="minorHAnsi" w:cstheme="minorHAnsi"/>
          <w:sz w:val="24"/>
          <w:szCs w:val="24"/>
        </w:rPr>
        <w:t>Raquel Wenger</w:t>
      </w:r>
      <w:r w:rsidRPr="00751B4A">
        <w:rPr>
          <w:rFonts w:asciiTheme="minorHAnsi" w:eastAsiaTheme="minorHAnsi" w:hAnsiTheme="minorHAnsi" w:cstheme="minorHAnsi"/>
          <w:sz w:val="24"/>
          <w:szCs w:val="24"/>
        </w:rPr>
        <w:br/>
        <w:t>Director of Marketing, Americas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hAnsiTheme="minorHAnsi" w:cstheme="minorHAnsi"/>
          <w:sz w:val="24"/>
          <w:szCs w:val="24"/>
        </w:rPr>
        <w:t>CRC Industries, Inc.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hAnsiTheme="minorHAnsi" w:cstheme="minorHAnsi"/>
          <w:sz w:val="24"/>
          <w:szCs w:val="24"/>
        </w:rPr>
        <w:t>Horsham, PA 19044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hAnsiTheme="minorHAnsi" w:cstheme="minorHAnsi"/>
          <w:sz w:val="24"/>
          <w:szCs w:val="24"/>
        </w:rPr>
        <w:t>215-674-4300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hAnsiTheme="minorHAnsi" w:cstheme="minorHAnsi"/>
          <w:sz w:val="24"/>
          <w:szCs w:val="24"/>
        </w:rPr>
        <w:t>raquel.wenger@crcind.com</w:t>
      </w:r>
    </w:p>
    <w:p w14:paraId="42F57A0A" w14:textId="77777777" w:rsidR="00BB1E15" w:rsidRPr="00751B4A" w:rsidRDefault="00BB1E15" w:rsidP="00BB1E15">
      <w:pPr>
        <w:pStyle w:val="BodyA"/>
        <w:rPr>
          <w:rFonts w:asciiTheme="minorHAnsi" w:eastAsia="Calibri" w:hAnsiTheme="minorHAnsi" w:cstheme="minorHAnsi"/>
          <w:sz w:val="24"/>
          <w:szCs w:val="24"/>
        </w:rPr>
      </w:pPr>
    </w:p>
    <w:p w14:paraId="5E57AEFE" w14:textId="77777777" w:rsidR="00BB1E15" w:rsidRPr="00751B4A" w:rsidRDefault="00BB1E15" w:rsidP="00BB1E15">
      <w:pPr>
        <w:pStyle w:val="BodyA"/>
        <w:rPr>
          <w:rFonts w:asciiTheme="minorHAnsi" w:eastAsia="Calibri" w:hAnsiTheme="minorHAnsi" w:cstheme="minorHAnsi"/>
          <w:sz w:val="24"/>
          <w:szCs w:val="24"/>
        </w:rPr>
      </w:pPr>
    </w:p>
    <w:p w14:paraId="62380728" w14:textId="1A778670" w:rsidR="00077982" w:rsidRDefault="00077982" w:rsidP="00BB1E15">
      <w:pPr>
        <w:rPr>
          <w:rFonts w:asciiTheme="minorHAnsi" w:hAnsiTheme="minorHAnsi" w:cstheme="minorHAnsi"/>
        </w:rPr>
      </w:pPr>
    </w:p>
    <w:p w14:paraId="55432AD0" w14:textId="57AC7C69" w:rsidR="00FB710F" w:rsidRDefault="00FB710F" w:rsidP="00BB1E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F2DAD73" wp14:editId="51B6749D">
            <wp:extent cx="2574235" cy="1449406"/>
            <wp:effectExtent l="0" t="0" r="4445" b="0"/>
            <wp:docPr id="77011930" name="Picture 2" descr="A person holding a plastic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1930" name="Picture 2" descr="A person holding a plastic ba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11" cy="14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48A8" w14:textId="77777777" w:rsidR="00077982" w:rsidRDefault="00077982" w:rsidP="00BB1E15">
      <w:pPr>
        <w:rPr>
          <w:rFonts w:asciiTheme="minorHAnsi" w:hAnsiTheme="minorHAnsi" w:cstheme="minorHAnsi"/>
        </w:rPr>
      </w:pPr>
    </w:p>
    <w:p w14:paraId="48B7D273" w14:textId="62264C9C" w:rsidR="00FB710F" w:rsidRDefault="00FB710F" w:rsidP="00BB1E15">
      <w:pPr>
        <w:rPr>
          <w:rFonts w:asciiTheme="minorHAnsi" w:hAnsiTheme="minorHAnsi" w:cstheme="minorHAnsi"/>
        </w:rPr>
      </w:pPr>
      <w:r w:rsidRPr="00C5797F">
        <w:rPr>
          <w:rFonts w:asciiTheme="minorHAnsi" w:hAnsiTheme="minorHAnsi" w:cstheme="minorHAnsi"/>
          <w:color w:val="00B0F0"/>
        </w:rPr>
        <w:t>Image:</w:t>
      </w:r>
      <w:r w:rsidRPr="00C5797F">
        <w:rPr>
          <w:rFonts w:asciiTheme="minorHAnsi" w:hAnsiTheme="minorHAnsi" w:cstheme="minorHAnsi"/>
        </w:rPr>
        <w:br/>
      </w:r>
      <w:r w:rsidRPr="00FB710F">
        <w:rPr>
          <w:rFonts w:asciiTheme="minorHAnsi" w:hAnsiTheme="minorHAnsi" w:cstheme="minorHAnsi"/>
        </w:rPr>
        <w:t>CRC SmartWasher</w:t>
      </w:r>
      <w:r>
        <w:rPr>
          <w:rFonts w:asciiTheme="minorHAnsi" w:hAnsiTheme="minorHAnsi" w:cstheme="minorHAnsi"/>
        </w:rPr>
        <w:t xml:space="preserve"> </w:t>
      </w:r>
      <w:r w:rsidRPr="00FB710F">
        <w:rPr>
          <w:rFonts w:asciiTheme="minorHAnsi" w:hAnsiTheme="minorHAnsi" w:cstheme="minorHAnsi"/>
        </w:rPr>
        <w:t>text to reorder.jpg</w:t>
      </w:r>
    </w:p>
    <w:p w14:paraId="31042059" w14:textId="6E0C1FA1" w:rsidR="00FB710F" w:rsidRDefault="00FB710F" w:rsidP="00BB1E15">
      <w:pPr>
        <w:rPr>
          <w:rFonts w:asciiTheme="minorHAnsi" w:hAnsiTheme="minorHAnsi" w:cstheme="minorHAnsi"/>
        </w:rPr>
      </w:pPr>
    </w:p>
    <w:p w14:paraId="41A787DB" w14:textId="42AE33A6" w:rsidR="00FB710F" w:rsidRDefault="00FB710F" w:rsidP="00BB1E15">
      <w:pPr>
        <w:rPr>
          <w:rFonts w:asciiTheme="minorHAnsi" w:hAnsiTheme="minorHAnsi" w:cstheme="minorHAnsi"/>
        </w:rPr>
      </w:pPr>
      <w:r w:rsidRPr="00C5797F">
        <w:rPr>
          <w:rFonts w:asciiTheme="minorHAnsi" w:hAnsiTheme="minorHAnsi" w:cstheme="minorHAnsi"/>
          <w:color w:val="00B0F0"/>
        </w:rPr>
        <w:t>Caption:</w:t>
      </w:r>
      <w:r w:rsidRPr="00C5797F">
        <w:rPr>
          <w:rFonts w:asciiTheme="minorHAnsi" w:hAnsiTheme="minorHAnsi" w:cstheme="minorHAnsi"/>
          <w:color w:val="00B0F0"/>
        </w:rPr>
        <w:br/>
      </w:r>
      <w:r w:rsidR="00C5797F" w:rsidRPr="00C5797F">
        <w:rPr>
          <w:rFonts w:asciiTheme="minorHAnsi" w:hAnsiTheme="minorHAnsi" w:cstheme="minorHAnsi"/>
        </w:rPr>
        <w:t xml:space="preserve">Text-to-Reorder </w:t>
      </w:r>
      <w:r w:rsidR="00C5797F">
        <w:rPr>
          <w:rFonts w:asciiTheme="minorHAnsi" w:hAnsiTheme="minorHAnsi" w:cstheme="minorHAnsi"/>
        </w:rPr>
        <w:t>r</w:t>
      </w:r>
      <w:r w:rsidR="00C5797F" w:rsidRPr="00C5797F">
        <w:rPr>
          <w:rFonts w:asciiTheme="minorHAnsi" w:hAnsiTheme="minorHAnsi" w:cstheme="minorHAnsi"/>
        </w:rPr>
        <w:t xml:space="preserve">eminders </w:t>
      </w:r>
      <w:r w:rsidR="00C5797F">
        <w:rPr>
          <w:rFonts w:asciiTheme="minorHAnsi" w:hAnsiTheme="minorHAnsi" w:cstheme="minorHAnsi"/>
        </w:rPr>
        <w:t>are n</w:t>
      </w:r>
      <w:r w:rsidR="00C5797F" w:rsidRPr="00C5797F">
        <w:rPr>
          <w:rFonts w:asciiTheme="minorHAnsi" w:hAnsiTheme="minorHAnsi" w:cstheme="minorHAnsi"/>
        </w:rPr>
        <w:t xml:space="preserve">ow </w:t>
      </w:r>
      <w:r w:rsidR="00C5797F">
        <w:rPr>
          <w:rFonts w:asciiTheme="minorHAnsi" w:hAnsiTheme="minorHAnsi" w:cstheme="minorHAnsi"/>
        </w:rPr>
        <w:t>a</w:t>
      </w:r>
      <w:r w:rsidR="00C5797F" w:rsidRPr="00C5797F">
        <w:rPr>
          <w:rFonts w:asciiTheme="minorHAnsi" w:hAnsiTheme="minorHAnsi" w:cstheme="minorHAnsi"/>
        </w:rPr>
        <w:t xml:space="preserve">vailable for CRC SmartWasher® </w:t>
      </w:r>
      <w:r w:rsidR="00C5797F">
        <w:rPr>
          <w:rFonts w:asciiTheme="minorHAnsi" w:hAnsiTheme="minorHAnsi" w:cstheme="minorHAnsi"/>
        </w:rPr>
        <w:t>u</w:t>
      </w:r>
      <w:r w:rsidR="00C5797F" w:rsidRPr="00C5797F">
        <w:rPr>
          <w:rFonts w:asciiTheme="minorHAnsi" w:hAnsiTheme="minorHAnsi" w:cstheme="minorHAnsi"/>
        </w:rPr>
        <w:t>sers</w:t>
      </w:r>
    </w:p>
    <w:p w14:paraId="14939CD5" w14:textId="77777777" w:rsidR="00C5797F" w:rsidRDefault="00C5797F" w:rsidP="00BB1E15">
      <w:pPr>
        <w:rPr>
          <w:rFonts w:asciiTheme="minorHAnsi" w:hAnsiTheme="minorHAnsi" w:cstheme="minorHAnsi"/>
        </w:rPr>
      </w:pPr>
    </w:p>
    <w:p w14:paraId="214FD511" w14:textId="77777777" w:rsidR="00C5797F" w:rsidRDefault="00C5797F" w:rsidP="00BB1E15">
      <w:pPr>
        <w:rPr>
          <w:rFonts w:asciiTheme="minorHAnsi" w:hAnsiTheme="minorHAnsi" w:cstheme="minorHAnsi"/>
        </w:rPr>
      </w:pPr>
    </w:p>
    <w:p w14:paraId="3934D318" w14:textId="77777777" w:rsidR="00C5797F" w:rsidRDefault="00C5797F" w:rsidP="00BB1E15">
      <w:pPr>
        <w:rPr>
          <w:rFonts w:asciiTheme="minorHAnsi" w:hAnsiTheme="minorHAnsi" w:cstheme="minorHAnsi"/>
        </w:rPr>
      </w:pPr>
    </w:p>
    <w:p w14:paraId="38931142" w14:textId="77777777" w:rsidR="00C5797F" w:rsidRPr="00C5797F" w:rsidRDefault="00C5797F" w:rsidP="00BB1E15">
      <w:pPr>
        <w:rPr>
          <w:rFonts w:asciiTheme="minorHAnsi" w:hAnsiTheme="minorHAnsi" w:cstheme="minorHAnsi"/>
        </w:rPr>
      </w:pPr>
    </w:p>
    <w:p w14:paraId="270C85D4" w14:textId="472DC1C3" w:rsidR="00BB1E15" w:rsidRPr="00751B4A" w:rsidRDefault="00E62AA1" w:rsidP="00BB1E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29</w:t>
      </w:r>
      <w:r w:rsidR="00A86668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>-2</w:t>
      </w:r>
      <w:r w:rsidR="002F7507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/CC</w:t>
      </w:r>
      <w:r w:rsidR="00A86668">
        <w:rPr>
          <w:rFonts w:asciiTheme="minorHAnsi" w:hAnsiTheme="minorHAnsi" w:cstheme="minorHAnsi"/>
        </w:rPr>
        <w:t>402</w:t>
      </w:r>
    </w:p>
    <w:p w14:paraId="2676D8A1" w14:textId="77777777" w:rsidR="00E66EB3" w:rsidRDefault="00E66EB3"/>
    <w:sectPr w:rsidR="00E66EB3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E5E1E" w14:textId="77777777" w:rsidR="00B7381D" w:rsidRDefault="00B7381D">
      <w:r>
        <w:separator/>
      </w:r>
    </w:p>
  </w:endnote>
  <w:endnote w:type="continuationSeparator" w:id="0">
    <w:p w14:paraId="3781F2AB" w14:textId="77777777" w:rsidR="00B7381D" w:rsidRDefault="00B73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D5A1" w14:textId="77777777" w:rsidR="00E66EB3" w:rsidRDefault="00E66EB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F3FE6" w14:textId="77777777" w:rsidR="00B7381D" w:rsidRDefault="00B7381D">
      <w:r>
        <w:separator/>
      </w:r>
    </w:p>
  </w:footnote>
  <w:footnote w:type="continuationSeparator" w:id="0">
    <w:p w14:paraId="4D35D46A" w14:textId="77777777" w:rsidR="00B7381D" w:rsidRDefault="00B73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C9CD9" w14:textId="77777777" w:rsidR="00E66EB3" w:rsidRDefault="00E66EB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E1149"/>
    <w:multiLevelType w:val="hybridMultilevel"/>
    <w:tmpl w:val="B26A2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49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E15"/>
    <w:rsid w:val="00005E8C"/>
    <w:rsid w:val="00017641"/>
    <w:rsid w:val="000227D3"/>
    <w:rsid w:val="00064E46"/>
    <w:rsid w:val="000737C6"/>
    <w:rsid w:val="00077982"/>
    <w:rsid w:val="00080D49"/>
    <w:rsid w:val="0009296A"/>
    <w:rsid w:val="000C5321"/>
    <w:rsid w:val="000E6D2D"/>
    <w:rsid w:val="000F3239"/>
    <w:rsid w:val="001007B8"/>
    <w:rsid w:val="00106450"/>
    <w:rsid w:val="00110396"/>
    <w:rsid w:val="0011526A"/>
    <w:rsid w:val="00122073"/>
    <w:rsid w:val="00135A9B"/>
    <w:rsid w:val="00135C37"/>
    <w:rsid w:val="00146BA4"/>
    <w:rsid w:val="00173804"/>
    <w:rsid w:val="0018361B"/>
    <w:rsid w:val="00185BC5"/>
    <w:rsid w:val="001D0A3D"/>
    <w:rsid w:val="001D7E81"/>
    <w:rsid w:val="001F307F"/>
    <w:rsid w:val="001F72D4"/>
    <w:rsid w:val="00203025"/>
    <w:rsid w:val="00205D1F"/>
    <w:rsid w:val="002112B6"/>
    <w:rsid w:val="00215DF8"/>
    <w:rsid w:val="0025022C"/>
    <w:rsid w:val="00277AF1"/>
    <w:rsid w:val="00297B16"/>
    <w:rsid w:val="002B19C5"/>
    <w:rsid w:val="002B28CB"/>
    <w:rsid w:val="002C3283"/>
    <w:rsid w:val="002F7507"/>
    <w:rsid w:val="00327DA4"/>
    <w:rsid w:val="003352D6"/>
    <w:rsid w:val="00344512"/>
    <w:rsid w:val="003707E2"/>
    <w:rsid w:val="00387AB2"/>
    <w:rsid w:val="00402830"/>
    <w:rsid w:val="00407E8C"/>
    <w:rsid w:val="0045607E"/>
    <w:rsid w:val="004572F2"/>
    <w:rsid w:val="00465117"/>
    <w:rsid w:val="00465C93"/>
    <w:rsid w:val="00472EF6"/>
    <w:rsid w:val="00476957"/>
    <w:rsid w:val="004A5F2D"/>
    <w:rsid w:val="004C7DF1"/>
    <w:rsid w:val="004D7F30"/>
    <w:rsid w:val="00511178"/>
    <w:rsid w:val="00511CF8"/>
    <w:rsid w:val="005220BC"/>
    <w:rsid w:val="005269F1"/>
    <w:rsid w:val="0054083F"/>
    <w:rsid w:val="00550961"/>
    <w:rsid w:val="005605D6"/>
    <w:rsid w:val="00585968"/>
    <w:rsid w:val="00593B4F"/>
    <w:rsid w:val="005C2FC5"/>
    <w:rsid w:val="005E6C89"/>
    <w:rsid w:val="005F52EB"/>
    <w:rsid w:val="00635050"/>
    <w:rsid w:val="00635C96"/>
    <w:rsid w:val="006430BE"/>
    <w:rsid w:val="00643DF3"/>
    <w:rsid w:val="006634C6"/>
    <w:rsid w:val="00665DCF"/>
    <w:rsid w:val="00687A1D"/>
    <w:rsid w:val="00693B0B"/>
    <w:rsid w:val="006A6A11"/>
    <w:rsid w:val="006C4A23"/>
    <w:rsid w:val="006D43F6"/>
    <w:rsid w:val="006E75A3"/>
    <w:rsid w:val="006E7B39"/>
    <w:rsid w:val="006F10E7"/>
    <w:rsid w:val="006F215E"/>
    <w:rsid w:val="006F75FF"/>
    <w:rsid w:val="00713B49"/>
    <w:rsid w:val="00725465"/>
    <w:rsid w:val="00732C27"/>
    <w:rsid w:val="007A7FF4"/>
    <w:rsid w:val="007D10E1"/>
    <w:rsid w:val="007E178D"/>
    <w:rsid w:val="007F4E01"/>
    <w:rsid w:val="0082408A"/>
    <w:rsid w:val="00843D5C"/>
    <w:rsid w:val="00884228"/>
    <w:rsid w:val="008B2C6B"/>
    <w:rsid w:val="008B459E"/>
    <w:rsid w:val="00906F94"/>
    <w:rsid w:val="00971761"/>
    <w:rsid w:val="009852F9"/>
    <w:rsid w:val="009A1FAB"/>
    <w:rsid w:val="009A3237"/>
    <w:rsid w:val="009A76A2"/>
    <w:rsid w:val="009C1F14"/>
    <w:rsid w:val="009D0FCA"/>
    <w:rsid w:val="00A034A0"/>
    <w:rsid w:val="00A20EC5"/>
    <w:rsid w:val="00A26A61"/>
    <w:rsid w:val="00A33D9C"/>
    <w:rsid w:val="00A43826"/>
    <w:rsid w:val="00A6679D"/>
    <w:rsid w:val="00A83F15"/>
    <w:rsid w:val="00A86668"/>
    <w:rsid w:val="00AB61E0"/>
    <w:rsid w:val="00AC0497"/>
    <w:rsid w:val="00AE1520"/>
    <w:rsid w:val="00AF120A"/>
    <w:rsid w:val="00B01EA4"/>
    <w:rsid w:val="00B15B02"/>
    <w:rsid w:val="00B555DD"/>
    <w:rsid w:val="00B62F9F"/>
    <w:rsid w:val="00B7381D"/>
    <w:rsid w:val="00B770DA"/>
    <w:rsid w:val="00BB1E15"/>
    <w:rsid w:val="00BB7182"/>
    <w:rsid w:val="00BD6883"/>
    <w:rsid w:val="00BF4C6E"/>
    <w:rsid w:val="00C05926"/>
    <w:rsid w:val="00C342AD"/>
    <w:rsid w:val="00C55257"/>
    <w:rsid w:val="00C5797F"/>
    <w:rsid w:val="00C940A9"/>
    <w:rsid w:val="00CB4080"/>
    <w:rsid w:val="00CB5D36"/>
    <w:rsid w:val="00CC4877"/>
    <w:rsid w:val="00CD730E"/>
    <w:rsid w:val="00CE27B6"/>
    <w:rsid w:val="00CE61FF"/>
    <w:rsid w:val="00CF0F13"/>
    <w:rsid w:val="00D15B3B"/>
    <w:rsid w:val="00D44F03"/>
    <w:rsid w:val="00DA2B9D"/>
    <w:rsid w:val="00DB5176"/>
    <w:rsid w:val="00DC333C"/>
    <w:rsid w:val="00DC6F5E"/>
    <w:rsid w:val="00DD5F7F"/>
    <w:rsid w:val="00E00009"/>
    <w:rsid w:val="00E035CD"/>
    <w:rsid w:val="00E17EFF"/>
    <w:rsid w:val="00E37B87"/>
    <w:rsid w:val="00E62AA1"/>
    <w:rsid w:val="00E66EB3"/>
    <w:rsid w:val="00E72955"/>
    <w:rsid w:val="00E90342"/>
    <w:rsid w:val="00EA6F2A"/>
    <w:rsid w:val="00EE5F21"/>
    <w:rsid w:val="00EF51CB"/>
    <w:rsid w:val="00F07AC4"/>
    <w:rsid w:val="00F139B4"/>
    <w:rsid w:val="00F50F8C"/>
    <w:rsid w:val="00F64CFC"/>
    <w:rsid w:val="00F748BC"/>
    <w:rsid w:val="00F9650C"/>
    <w:rsid w:val="00FA384C"/>
    <w:rsid w:val="00FB710F"/>
    <w:rsid w:val="00FC3B81"/>
    <w:rsid w:val="00FD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14BF7"/>
  <w14:defaultImageDpi w14:val="32767"/>
  <w15:chartTrackingRefBased/>
  <w15:docId w15:val="{540CCE17-A1AB-D84E-A090-AF83DCCA8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7641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BB1E1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Default">
    <w:name w:val="Default"/>
    <w:rsid w:val="00BB1E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BodyA">
    <w:name w:val="Body A"/>
    <w:rsid w:val="00BB1E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0">
    <w:name w:val="Hyperlink.0"/>
    <w:basedOn w:val="DefaultParagraphFont"/>
    <w:rsid w:val="00BB1E15"/>
    <w:rPr>
      <w:rFonts w:ascii="Calibri" w:eastAsia="Calibri" w:hAnsi="Calibri" w:cs="Calibri"/>
      <w:sz w:val="24"/>
      <w:szCs w:val="24"/>
      <w:u w:val="single" w:color="000000"/>
    </w:rPr>
  </w:style>
  <w:style w:type="character" w:styleId="Hyperlink">
    <w:name w:val="Hyperlink"/>
    <w:basedOn w:val="DefaultParagraphFont"/>
    <w:uiPriority w:val="99"/>
    <w:unhideWhenUsed/>
    <w:rsid w:val="00BB1E15"/>
    <w:rPr>
      <w:color w:val="0563C1" w:themeColor="hyperlink"/>
      <w:u w:val="single"/>
    </w:rPr>
  </w:style>
  <w:style w:type="paragraph" w:customStyle="1" w:styleId="Body">
    <w:name w:val="Body"/>
    <w:rsid w:val="00BB1E15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2"/>
      <w:szCs w:val="22"/>
      <w:u w:color="000000"/>
      <w:bdr w:val="nil"/>
    </w:rPr>
  </w:style>
  <w:style w:type="paragraph" w:styleId="NormalWeb">
    <w:name w:val="Normal (Web)"/>
    <w:uiPriority w:val="99"/>
    <w:rsid w:val="00BB1E1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customStyle="1" w:styleId="apple-converted-space">
    <w:name w:val="apple-converted-space"/>
    <w:basedOn w:val="DefaultParagraphFont"/>
    <w:rsid w:val="00080D49"/>
  </w:style>
  <w:style w:type="paragraph" w:styleId="Revision">
    <w:name w:val="Revision"/>
    <w:hidden/>
    <w:uiPriority w:val="99"/>
    <w:semiHidden/>
    <w:rsid w:val="00BD6883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7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A6A11"/>
    <w:pPr>
      <w:ind w:left="720"/>
      <w:contextualSpacing/>
    </w:pPr>
  </w:style>
  <w:style w:type="character" w:customStyle="1" w:styleId="cf01">
    <w:name w:val="cf01"/>
    <w:basedOn w:val="DefaultParagraphFont"/>
    <w:rsid w:val="005C2FC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4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rcindustries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Spencer</dc:creator>
  <cp:keywords/>
  <dc:description/>
  <cp:lastModifiedBy>Joel Spencer</cp:lastModifiedBy>
  <cp:revision>3</cp:revision>
  <dcterms:created xsi:type="dcterms:W3CDTF">2023-10-26T12:13:00Z</dcterms:created>
  <dcterms:modified xsi:type="dcterms:W3CDTF">2023-10-26T20:21:00Z</dcterms:modified>
</cp:coreProperties>
</file>